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CCD" w:rsidRPr="00695848" w:rsidRDefault="002B0CCD" w:rsidP="00695848">
      <w:pPr>
        <w:jc w:val="center"/>
        <w:rPr>
          <w:rFonts w:ascii="Arial" w:hAnsi="Arial" w:cs="Arial"/>
          <w:b/>
          <w:sz w:val="24"/>
          <w:u w:val="single"/>
        </w:rPr>
      </w:pPr>
      <w:bookmarkStart w:id="0" w:name="_GoBack"/>
      <w:bookmarkEnd w:id="0"/>
      <w:r w:rsidRPr="002B0CCD">
        <w:rPr>
          <w:rFonts w:ascii="Arial" w:hAnsi="Arial" w:cs="Arial"/>
          <w:b/>
          <w:sz w:val="24"/>
          <w:u w:val="single"/>
        </w:rPr>
        <w:t>PLIEGO DE ESPECIFICACIONES TÉCNICAS PARA LA ADQUISICIÓN DE UNA EXCAVADORA HIDRAULICA</w:t>
      </w:r>
    </w:p>
    <w:p w:rsidR="002B0CCD" w:rsidRPr="00F014FD" w:rsidRDefault="002B0CCD" w:rsidP="002B0CCD">
      <w:pPr>
        <w:pStyle w:val="Sinespaciado"/>
        <w:ind w:left="-567"/>
        <w:jc w:val="both"/>
        <w:rPr>
          <w:rFonts w:ascii="Arial" w:hAnsi="Arial" w:cs="Arial"/>
          <w:b/>
          <w:sz w:val="24"/>
          <w:szCs w:val="24"/>
        </w:rPr>
      </w:pPr>
      <w:r w:rsidRPr="00F014FD">
        <w:rPr>
          <w:rFonts w:ascii="Arial" w:hAnsi="Arial" w:cs="Arial"/>
          <w:b/>
          <w:sz w:val="24"/>
          <w:szCs w:val="24"/>
        </w:rPr>
        <w:t>I – OBJETO:</w:t>
      </w:r>
    </w:p>
    <w:p w:rsidR="002B0CCD" w:rsidRPr="00F014FD" w:rsidRDefault="002B0CCD" w:rsidP="002B0CCD">
      <w:pPr>
        <w:pStyle w:val="Sinespaciado"/>
        <w:ind w:left="-567"/>
        <w:jc w:val="both"/>
        <w:rPr>
          <w:rFonts w:ascii="Arial" w:hAnsi="Arial" w:cs="Arial"/>
          <w:b/>
          <w:sz w:val="24"/>
          <w:szCs w:val="24"/>
          <w:u w:val="single"/>
        </w:rPr>
      </w:pPr>
    </w:p>
    <w:p w:rsidR="002B0CCD" w:rsidRPr="00F014FD" w:rsidRDefault="002B0CCD" w:rsidP="0028345B">
      <w:pPr>
        <w:pStyle w:val="Sinespaciado"/>
        <w:ind w:firstLine="284"/>
        <w:jc w:val="both"/>
        <w:rPr>
          <w:rFonts w:ascii="Arial" w:hAnsi="Arial" w:cs="Arial"/>
        </w:rPr>
      </w:pPr>
      <w:r>
        <w:rPr>
          <w:rFonts w:ascii="Arial" w:hAnsi="Arial" w:cs="Arial"/>
        </w:rPr>
        <w:t xml:space="preserve">El presente </w:t>
      </w:r>
      <w:r w:rsidR="001F0C33">
        <w:rPr>
          <w:rFonts w:ascii="Arial" w:hAnsi="Arial" w:cs="Arial"/>
        </w:rPr>
        <w:t>pliego</w:t>
      </w:r>
      <w:r w:rsidR="007A12BC">
        <w:rPr>
          <w:rFonts w:ascii="Arial" w:hAnsi="Arial" w:cs="Arial"/>
        </w:rPr>
        <w:t xml:space="preserve"> </w:t>
      </w:r>
      <w:r w:rsidR="007A12BC">
        <w:rPr>
          <w:rFonts w:ascii="Arial" w:hAnsi="Arial" w:cs="Arial"/>
        </w:rPr>
        <w:tab/>
      </w:r>
      <w:r w:rsidR="00AA0458">
        <w:rPr>
          <w:rFonts w:ascii="Arial" w:hAnsi="Arial" w:cs="Arial"/>
        </w:rPr>
        <w:t xml:space="preserve">de especificaciones técnicas </w:t>
      </w:r>
      <w:r w:rsidRPr="00F014FD">
        <w:rPr>
          <w:rFonts w:ascii="Arial" w:hAnsi="Arial" w:cs="Arial"/>
        </w:rPr>
        <w:t xml:space="preserve">tiene como finalidad determinar los parámetros y requisitos técnicos formales, mínimos e indispensables para la adquisición </w:t>
      </w:r>
      <w:r w:rsidRPr="002B0CCD">
        <w:rPr>
          <w:rFonts w:ascii="Arial" w:hAnsi="Arial" w:cs="Arial"/>
        </w:rPr>
        <w:t xml:space="preserve">de una excavadora </w:t>
      </w:r>
      <w:r w:rsidR="000229D1">
        <w:rPr>
          <w:rFonts w:ascii="Arial" w:hAnsi="Arial" w:cs="Arial"/>
        </w:rPr>
        <w:t>hidráulica con tracción del tipo a cadenas</w:t>
      </w:r>
      <w:r w:rsidR="00701F94">
        <w:rPr>
          <w:rFonts w:ascii="Arial" w:hAnsi="Arial" w:cs="Arial"/>
        </w:rPr>
        <w:t>,</w:t>
      </w:r>
      <w:r w:rsidR="000229D1">
        <w:rPr>
          <w:rFonts w:ascii="Arial" w:hAnsi="Arial" w:cs="Arial"/>
        </w:rPr>
        <w:t xml:space="preserve"> nueva,</w:t>
      </w:r>
      <w:r w:rsidRPr="00F014FD">
        <w:rPr>
          <w:rFonts w:ascii="Arial" w:hAnsi="Arial" w:cs="Arial"/>
        </w:rPr>
        <w:t xml:space="preserve"> sin uso, propulsado con motor</w:t>
      </w:r>
      <w:r>
        <w:rPr>
          <w:rFonts w:ascii="Arial" w:hAnsi="Arial" w:cs="Arial"/>
        </w:rPr>
        <w:t xml:space="preserve"> tipo Diésel</w:t>
      </w:r>
      <w:r w:rsidRPr="00F014FD">
        <w:rPr>
          <w:rFonts w:ascii="Arial" w:hAnsi="Arial" w:cs="Arial"/>
        </w:rPr>
        <w:t xml:space="preserve">.     </w:t>
      </w:r>
    </w:p>
    <w:p w:rsidR="002B0CCD" w:rsidRPr="00F014FD" w:rsidRDefault="002B0CCD" w:rsidP="002B0CCD">
      <w:pPr>
        <w:pStyle w:val="Sinespaciado"/>
        <w:jc w:val="both"/>
        <w:rPr>
          <w:rFonts w:ascii="Arial" w:hAnsi="Arial" w:cs="Arial"/>
        </w:rPr>
      </w:pPr>
      <w:r w:rsidRPr="00F014FD">
        <w:rPr>
          <w:rFonts w:ascii="Arial" w:hAnsi="Arial" w:cs="Arial"/>
        </w:rPr>
        <w:t xml:space="preserve">     Todas las partes no específicamente mencionadas en lo que sigue, pero que sean necesarias para integrar la unidad</w:t>
      </w:r>
      <w:r>
        <w:rPr>
          <w:rFonts w:ascii="Arial" w:hAnsi="Arial" w:cs="Arial"/>
        </w:rPr>
        <w:t>,</w:t>
      </w:r>
      <w:r w:rsidRPr="00F014FD">
        <w:rPr>
          <w:rFonts w:ascii="Arial" w:hAnsi="Arial" w:cs="Arial"/>
        </w:rPr>
        <w:t xml:space="preserve"> o que sean normalmente suministradas por el oferente como equipo estándar, deberán ser provistas por el mismo en caso de resultar adjudicado.</w:t>
      </w:r>
    </w:p>
    <w:p w:rsidR="002B0CCD" w:rsidRPr="00F014FD" w:rsidRDefault="002B0CCD" w:rsidP="00701F94">
      <w:pPr>
        <w:pStyle w:val="Sinespaciado"/>
        <w:jc w:val="both"/>
        <w:rPr>
          <w:rFonts w:ascii="Arial" w:hAnsi="Arial" w:cs="Arial"/>
          <w:b/>
        </w:rPr>
      </w:pPr>
      <w:r w:rsidRPr="00F014FD">
        <w:rPr>
          <w:rFonts w:ascii="Arial" w:hAnsi="Arial" w:cs="Arial"/>
        </w:rPr>
        <w:t xml:space="preserve">     La unidad completa y cada una de sus partes deberán cumplir con las mejores cualidades de resistencia y mano de obra de la buena industria. </w:t>
      </w:r>
    </w:p>
    <w:p w:rsidR="00DA66D7" w:rsidRDefault="000229D1" w:rsidP="00DA66D7">
      <w:pPr>
        <w:pStyle w:val="Sinespaciado"/>
        <w:jc w:val="both"/>
        <w:rPr>
          <w:rFonts w:ascii="Arial" w:hAnsi="Arial" w:cs="Arial"/>
          <w:b/>
        </w:rPr>
      </w:pPr>
      <w:r>
        <w:rPr>
          <w:rFonts w:ascii="Arial" w:hAnsi="Arial" w:cs="Arial"/>
        </w:rPr>
        <w:t xml:space="preserve">La </w:t>
      </w:r>
      <w:r w:rsidRPr="002B0CCD">
        <w:rPr>
          <w:rFonts w:ascii="Arial" w:hAnsi="Arial" w:cs="Arial"/>
        </w:rPr>
        <w:t xml:space="preserve">excavadora </w:t>
      </w:r>
      <w:r>
        <w:rPr>
          <w:rFonts w:ascii="Arial" w:hAnsi="Arial" w:cs="Arial"/>
        </w:rPr>
        <w:t>hidráulica</w:t>
      </w:r>
      <w:r w:rsidR="002B0CCD">
        <w:rPr>
          <w:rFonts w:ascii="Arial" w:hAnsi="Arial" w:cs="Arial"/>
        </w:rPr>
        <w:t xml:space="preserve"> ofrecid</w:t>
      </w:r>
      <w:r>
        <w:rPr>
          <w:rFonts w:ascii="Arial" w:hAnsi="Arial" w:cs="Arial"/>
        </w:rPr>
        <w:t>a</w:t>
      </w:r>
      <w:r w:rsidR="002B0CCD" w:rsidRPr="00F014FD">
        <w:rPr>
          <w:rFonts w:ascii="Arial" w:hAnsi="Arial" w:cs="Arial"/>
        </w:rPr>
        <w:t xml:space="preserve"> debe ser de reconocida marca en el ámbito Nacional y en el Mercosur, de modo tal que los repuestos y servicios pueden ser de fácil acceso.</w:t>
      </w:r>
      <w:r w:rsidR="00DA66D7" w:rsidRPr="00DA66D7">
        <w:rPr>
          <w:rFonts w:ascii="Arial" w:hAnsi="Arial" w:cs="Arial"/>
        </w:rPr>
        <w:t xml:space="preserve"> </w:t>
      </w:r>
      <w:r w:rsidR="00DA66D7">
        <w:rPr>
          <w:rFonts w:ascii="Arial" w:hAnsi="Arial" w:cs="Arial"/>
        </w:rPr>
        <w:t>Y</w:t>
      </w:r>
      <w:r w:rsidR="00DA66D7" w:rsidRPr="00D97DB4">
        <w:rPr>
          <w:rFonts w:ascii="Arial" w:hAnsi="Arial" w:cs="Arial"/>
        </w:rPr>
        <w:t xml:space="preserve"> cada una de las partes deberán cumplir con las mejores cualidades de resistencia y mano de obra de la buen</w:t>
      </w:r>
      <w:r w:rsidR="00DA66D7">
        <w:rPr>
          <w:rFonts w:ascii="Arial" w:hAnsi="Arial" w:cs="Arial"/>
        </w:rPr>
        <w:t>a industria. Por lo tanto</w:t>
      </w:r>
      <w:r w:rsidR="00DA66D7" w:rsidRPr="00D97DB4">
        <w:rPr>
          <w:rFonts w:ascii="Arial" w:hAnsi="Arial" w:cs="Arial"/>
        </w:rPr>
        <w:t xml:space="preserve"> deberá contar con la </w:t>
      </w:r>
      <w:r w:rsidR="00DA66D7" w:rsidRPr="00D97DB4">
        <w:rPr>
          <w:rFonts w:ascii="Arial" w:hAnsi="Arial" w:cs="Arial"/>
          <w:b/>
          <w:u w:val="single"/>
        </w:rPr>
        <w:t>certificación de las normas de calidad ISO 9001</w:t>
      </w:r>
      <w:r w:rsidR="00DA66D7" w:rsidRPr="00D97DB4">
        <w:rPr>
          <w:rFonts w:ascii="Arial" w:hAnsi="Arial" w:cs="Arial"/>
          <w:b/>
        </w:rPr>
        <w:t xml:space="preserve">. </w:t>
      </w:r>
    </w:p>
    <w:p w:rsidR="00DA66D7" w:rsidRDefault="00DA66D7" w:rsidP="00DA66D7">
      <w:pPr>
        <w:pStyle w:val="Sinespaciado"/>
        <w:jc w:val="both"/>
        <w:rPr>
          <w:rFonts w:ascii="Arial" w:hAnsi="Arial" w:cs="Arial"/>
          <w:b/>
        </w:rPr>
      </w:pPr>
    </w:p>
    <w:p w:rsidR="002B0CCD" w:rsidRPr="00695848" w:rsidRDefault="00DA66D7" w:rsidP="00695848">
      <w:pPr>
        <w:pStyle w:val="Sinespaciado"/>
        <w:jc w:val="both"/>
        <w:rPr>
          <w:rFonts w:ascii="Arial" w:hAnsi="Arial" w:cs="Arial"/>
          <w:b/>
        </w:rPr>
      </w:pPr>
      <w:r w:rsidRPr="00D97DB4">
        <w:rPr>
          <w:rFonts w:ascii="Arial" w:hAnsi="Arial" w:cs="Arial"/>
          <w:b/>
        </w:rPr>
        <w:t xml:space="preserve">No se aceptarán ofertas de </w:t>
      </w:r>
      <w:r w:rsidRPr="00DA66D7">
        <w:rPr>
          <w:rFonts w:ascii="Arial" w:hAnsi="Arial" w:cs="Arial"/>
          <w:b/>
        </w:rPr>
        <w:t>excavadora</w:t>
      </w:r>
      <w:r w:rsidRPr="00D97DB4">
        <w:rPr>
          <w:rFonts w:ascii="Arial" w:hAnsi="Arial" w:cs="Arial"/>
          <w:b/>
        </w:rPr>
        <w:t xml:space="preserve"> que no cuenten con la certificación de estas normas de calidad y cuya línea de fabricación fuese </w:t>
      </w:r>
      <w:r>
        <w:rPr>
          <w:rFonts w:ascii="Arial" w:hAnsi="Arial" w:cs="Arial"/>
          <w:b/>
        </w:rPr>
        <w:t>anterior</w:t>
      </w:r>
      <w:r w:rsidRPr="00D97DB4">
        <w:rPr>
          <w:rFonts w:ascii="Arial" w:hAnsi="Arial" w:cs="Arial"/>
          <w:b/>
        </w:rPr>
        <w:t xml:space="preserve"> al año 201</w:t>
      </w:r>
      <w:r w:rsidR="002038E3">
        <w:rPr>
          <w:rFonts w:ascii="Arial" w:hAnsi="Arial" w:cs="Arial"/>
          <w:b/>
        </w:rPr>
        <w:t>9</w:t>
      </w:r>
      <w:r w:rsidRPr="00D97DB4">
        <w:rPr>
          <w:rFonts w:ascii="Arial" w:hAnsi="Arial" w:cs="Arial"/>
          <w:b/>
        </w:rPr>
        <w:t>.-</w:t>
      </w:r>
    </w:p>
    <w:p w:rsidR="000229D1" w:rsidRDefault="000229D1" w:rsidP="002B0CCD">
      <w:pPr>
        <w:pStyle w:val="Sinespaciado"/>
        <w:jc w:val="both"/>
        <w:rPr>
          <w:rFonts w:ascii="Arial" w:hAnsi="Arial" w:cs="Arial"/>
        </w:rPr>
      </w:pPr>
    </w:p>
    <w:p w:rsidR="000229D1" w:rsidRPr="00F014FD" w:rsidRDefault="000229D1" w:rsidP="000229D1">
      <w:pPr>
        <w:pStyle w:val="Sinespaciado"/>
        <w:ind w:left="-567"/>
        <w:jc w:val="both"/>
        <w:rPr>
          <w:rFonts w:ascii="Arial" w:hAnsi="Arial" w:cs="Arial"/>
          <w:b/>
          <w:sz w:val="24"/>
          <w:szCs w:val="24"/>
        </w:rPr>
      </w:pPr>
      <w:r>
        <w:rPr>
          <w:rFonts w:ascii="Arial" w:hAnsi="Arial" w:cs="Arial"/>
          <w:b/>
          <w:sz w:val="24"/>
          <w:szCs w:val="24"/>
        </w:rPr>
        <w:t>II – CARACTERÍSTICAS TÉ</w:t>
      </w:r>
      <w:r w:rsidRPr="00F014FD">
        <w:rPr>
          <w:rFonts w:ascii="Arial" w:hAnsi="Arial" w:cs="Arial"/>
          <w:b/>
          <w:sz w:val="24"/>
          <w:szCs w:val="24"/>
        </w:rPr>
        <w:t>CNICAS GENERALES:</w:t>
      </w:r>
    </w:p>
    <w:p w:rsidR="000229D1" w:rsidRPr="00F014FD" w:rsidRDefault="000229D1" w:rsidP="000229D1">
      <w:pPr>
        <w:pStyle w:val="Sinespaciado"/>
        <w:jc w:val="both"/>
        <w:rPr>
          <w:rFonts w:ascii="Arial" w:hAnsi="Arial" w:cs="Arial"/>
          <w:sz w:val="24"/>
          <w:szCs w:val="24"/>
        </w:rPr>
      </w:pPr>
    </w:p>
    <w:p w:rsidR="003F2AF7" w:rsidRPr="00F014FD" w:rsidRDefault="000229D1" w:rsidP="003F2AF7">
      <w:pPr>
        <w:pStyle w:val="Sinespaciado"/>
        <w:jc w:val="both"/>
        <w:rPr>
          <w:rFonts w:ascii="Arial" w:hAnsi="Arial" w:cs="Arial"/>
          <w:b/>
          <w:sz w:val="24"/>
          <w:szCs w:val="24"/>
        </w:rPr>
      </w:pPr>
      <w:r w:rsidRPr="00F014FD">
        <w:rPr>
          <w:rFonts w:ascii="Arial" w:hAnsi="Arial" w:cs="Arial"/>
          <w:b/>
          <w:sz w:val="24"/>
          <w:szCs w:val="24"/>
        </w:rPr>
        <w:t>ESPECIFICACIONES</w:t>
      </w:r>
    </w:p>
    <w:p w:rsidR="000229D1" w:rsidRPr="00F014FD" w:rsidRDefault="003F2AF7" w:rsidP="00701F94">
      <w:pPr>
        <w:pStyle w:val="Sinespaciado"/>
        <w:ind w:firstLine="284"/>
        <w:jc w:val="both"/>
        <w:rPr>
          <w:rFonts w:ascii="Arial" w:hAnsi="Arial" w:cs="Arial"/>
        </w:rPr>
      </w:pPr>
      <w:r>
        <w:rPr>
          <w:rFonts w:ascii="Arial" w:hAnsi="Arial" w:cs="Arial"/>
        </w:rPr>
        <w:t xml:space="preserve">La excavadora </w:t>
      </w:r>
      <w:r w:rsidR="002D3936">
        <w:rPr>
          <w:rFonts w:ascii="Arial" w:hAnsi="Arial" w:cs="Arial"/>
        </w:rPr>
        <w:t>hidráulica</w:t>
      </w:r>
      <w:r w:rsidR="000229D1" w:rsidRPr="00F014FD">
        <w:rPr>
          <w:rFonts w:ascii="Arial" w:hAnsi="Arial" w:cs="Arial"/>
        </w:rPr>
        <w:t xml:space="preserve"> debe corresponder a la última serie de  fabricación  que  la  marca  se  encuentre produciendo, es decir de último diseño y actual línea de producción, para no perder actualización y  llegar  en   poco   tiempo  a  la   posible   discontinuidad   de  fabricación  de  alguno  de  los componentes de la máquina. </w:t>
      </w:r>
    </w:p>
    <w:p w:rsidR="000229D1" w:rsidRDefault="000229D1" w:rsidP="00701F94">
      <w:pPr>
        <w:pStyle w:val="Sinespaciado"/>
        <w:jc w:val="both"/>
        <w:rPr>
          <w:rFonts w:ascii="Arial" w:hAnsi="Arial" w:cs="Arial"/>
        </w:rPr>
      </w:pPr>
      <w:r w:rsidRPr="00F014FD">
        <w:rPr>
          <w:rFonts w:ascii="Arial" w:hAnsi="Arial" w:cs="Arial"/>
        </w:rPr>
        <w:t xml:space="preserve">La máquina requerida por esta Repartición será la que, como diseño básico, indique </w:t>
      </w:r>
      <w:r w:rsidR="003F2AF7" w:rsidRPr="00F014FD">
        <w:rPr>
          <w:rFonts w:ascii="Arial" w:hAnsi="Arial" w:cs="Arial"/>
        </w:rPr>
        <w:t>las siguientes</w:t>
      </w:r>
      <w:r w:rsidRPr="00F014FD">
        <w:rPr>
          <w:rFonts w:ascii="Arial" w:hAnsi="Arial" w:cs="Arial"/>
        </w:rPr>
        <w:t xml:space="preserve"> características:</w:t>
      </w:r>
    </w:p>
    <w:p w:rsidR="003F2AF7" w:rsidRDefault="003F2AF7" w:rsidP="000229D1">
      <w:pPr>
        <w:pStyle w:val="Sinespaciado"/>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7E468D" w:rsidRPr="007E468D" w:rsidTr="00DA66D7">
        <w:trPr>
          <w:trHeight w:val="315"/>
          <w:jc w:val="center"/>
        </w:trPr>
        <w:tc>
          <w:tcPr>
            <w:tcW w:w="120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b/>
                <w:bCs/>
                <w:color w:val="000000"/>
                <w:lang w:eastAsia="es-AR"/>
              </w:rPr>
            </w:pPr>
            <w:r w:rsidRPr="007E468D">
              <w:rPr>
                <w:rFonts w:ascii="Calibri" w:eastAsia="Times New Roman" w:hAnsi="Calibri" w:cs="Times New Roman"/>
                <w:b/>
                <w:bCs/>
                <w:color w:val="000000"/>
                <w:lang w:eastAsia="es-AR"/>
              </w:rPr>
              <w:t>Ítem</w:t>
            </w:r>
          </w:p>
        </w:tc>
        <w:tc>
          <w:tcPr>
            <w:tcW w:w="4360" w:type="dxa"/>
            <w:tcBorders>
              <w:top w:val="single" w:sz="8" w:space="0" w:color="auto"/>
              <w:left w:val="nil"/>
              <w:bottom w:val="nil"/>
              <w:right w:val="single" w:sz="4" w:space="0" w:color="auto"/>
            </w:tcBorders>
            <w:shd w:val="clear" w:color="000000" w:fill="FFFFFF"/>
            <w:noWrap/>
            <w:vAlign w:val="bottom"/>
            <w:hideMark/>
          </w:tcPr>
          <w:p w:rsidR="007E468D" w:rsidRPr="007E468D" w:rsidRDefault="007E468D" w:rsidP="007E468D">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w:t>
            </w:r>
          </w:p>
        </w:tc>
        <w:tc>
          <w:tcPr>
            <w:tcW w:w="3140" w:type="dxa"/>
            <w:tcBorders>
              <w:top w:val="single" w:sz="8" w:space="0" w:color="auto"/>
              <w:left w:val="nil"/>
              <w:bottom w:val="nil"/>
              <w:right w:val="single" w:sz="8" w:space="0" w:color="auto"/>
            </w:tcBorders>
            <w:shd w:val="clear" w:color="000000" w:fill="FFFFFF"/>
            <w:noWrap/>
            <w:vAlign w:val="bottom"/>
            <w:hideMark/>
          </w:tcPr>
          <w:p w:rsidR="007E468D" w:rsidRPr="007E468D" w:rsidRDefault="007E468D" w:rsidP="007E468D">
            <w:pPr>
              <w:spacing w:after="0" w:line="240" w:lineRule="auto"/>
              <w:jc w:val="center"/>
              <w:rPr>
                <w:rFonts w:ascii="Calibri" w:eastAsia="Times New Roman" w:hAnsi="Calibri" w:cs="Times New Roman"/>
                <w:b/>
                <w:bCs/>
                <w:color w:val="000000"/>
                <w:sz w:val="24"/>
                <w:szCs w:val="24"/>
                <w:lang w:eastAsia="es-AR"/>
              </w:rPr>
            </w:pP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000000" w:fill="FFFF00"/>
            <w:noWrap/>
            <w:vAlign w:val="center"/>
            <w:hideMark/>
          </w:tcPr>
          <w:p w:rsidR="007E468D" w:rsidRPr="00D27DDF" w:rsidRDefault="0033725D" w:rsidP="003239DF">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A</w:t>
            </w:r>
          </w:p>
        </w:tc>
        <w:tc>
          <w:tcPr>
            <w:tcW w:w="4360" w:type="dxa"/>
            <w:tcBorders>
              <w:top w:val="single" w:sz="4" w:space="0" w:color="auto"/>
              <w:left w:val="nil"/>
              <w:bottom w:val="single" w:sz="4" w:space="0" w:color="auto"/>
              <w:right w:val="single" w:sz="4" w:space="0" w:color="auto"/>
            </w:tcBorders>
            <w:shd w:val="clear" w:color="000000" w:fill="FFFF00"/>
            <w:noWrap/>
            <w:vAlign w:val="bottom"/>
            <w:hideMark/>
          </w:tcPr>
          <w:p w:rsidR="007E468D" w:rsidRPr="007E468D" w:rsidRDefault="007E468D" w:rsidP="003239DF">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General</w:t>
            </w:r>
          </w:p>
        </w:tc>
        <w:tc>
          <w:tcPr>
            <w:tcW w:w="3140" w:type="dxa"/>
            <w:tcBorders>
              <w:top w:val="single" w:sz="4" w:space="0" w:color="auto"/>
              <w:left w:val="nil"/>
              <w:bottom w:val="single" w:sz="4" w:space="0" w:color="auto"/>
              <w:right w:val="single" w:sz="4" w:space="0" w:color="auto"/>
            </w:tcBorders>
            <w:shd w:val="clear" w:color="000000" w:fill="FFFF00"/>
            <w:noWrap/>
            <w:vAlign w:val="bottom"/>
            <w:hideMark/>
          </w:tcPr>
          <w:p w:rsidR="007E468D" w:rsidRPr="007E468D" w:rsidRDefault="00C2297E" w:rsidP="003239DF">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b/>
                <w:bCs/>
                <w:color w:val="000000"/>
                <w:sz w:val="24"/>
                <w:szCs w:val="24"/>
                <w:lang w:eastAsia="es-AR"/>
              </w:rPr>
              <w:t>Requerimientos</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7E468D" w:rsidRPr="007E468D">
              <w:rPr>
                <w:rFonts w:ascii="Calibri" w:eastAsia="Times New Roman" w:hAnsi="Calibri" w:cs="Times New Roman"/>
                <w:color w:val="000000"/>
                <w:lang w:eastAsia="es-AR"/>
              </w:rPr>
              <w:t>-1</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Peso en orden de marcha (kg)</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8C44EE">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Superior a </w:t>
            </w:r>
            <w:r w:rsidR="002038E3">
              <w:rPr>
                <w:rFonts w:ascii="Calibri" w:eastAsia="Times New Roman" w:hAnsi="Calibri" w:cs="Times New Roman"/>
                <w:color w:val="000000"/>
                <w:sz w:val="24"/>
                <w:szCs w:val="24"/>
                <w:lang w:eastAsia="es-AR"/>
              </w:rPr>
              <w:t>17.000</w:t>
            </w:r>
            <w:r w:rsidR="00630F30">
              <w:rPr>
                <w:rFonts w:ascii="Calibri" w:eastAsia="Times New Roman" w:hAnsi="Calibri" w:cs="Times New Roman"/>
                <w:color w:val="000000"/>
                <w:sz w:val="24"/>
                <w:szCs w:val="24"/>
                <w:lang w:eastAsia="es-AR"/>
              </w:rPr>
              <w:t xml:space="preserve"> y no deberá superar los 20.</w:t>
            </w:r>
            <w:r w:rsidR="00C61D34">
              <w:rPr>
                <w:rFonts w:ascii="Calibri" w:eastAsia="Times New Roman" w:hAnsi="Calibri" w:cs="Times New Roman"/>
                <w:color w:val="000000"/>
                <w:sz w:val="24"/>
                <w:szCs w:val="24"/>
                <w:lang w:eastAsia="es-AR"/>
              </w:rPr>
              <w:t>5</w:t>
            </w:r>
            <w:r w:rsidR="008C44EE">
              <w:rPr>
                <w:rFonts w:ascii="Calibri" w:eastAsia="Times New Roman" w:hAnsi="Calibri" w:cs="Times New Roman"/>
                <w:color w:val="000000"/>
                <w:sz w:val="24"/>
                <w:szCs w:val="24"/>
                <w:lang w:eastAsia="es-AR"/>
              </w:rPr>
              <w:t xml:space="preserve">00                                                                                                                                                                                                                                                                                                                                                                                                                                                                                                                                                                                                              </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7E468D" w:rsidRPr="007E468D">
              <w:rPr>
                <w:rFonts w:ascii="Calibri" w:eastAsia="Times New Roman" w:hAnsi="Calibri" w:cs="Times New Roman"/>
                <w:color w:val="000000"/>
                <w:lang w:eastAsia="es-AR"/>
              </w:rPr>
              <w:t xml:space="preserve">-2 </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122653" w:rsidP="007E468D">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Ancho</w:t>
            </w:r>
            <w:r w:rsidR="007E468D" w:rsidRPr="007E468D">
              <w:rPr>
                <w:rFonts w:ascii="Calibri" w:eastAsia="Times New Roman" w:hAnsi="Calibri" w:cs="Times New Roman"/>
                <w:color w:val="000000"/>
                <w:sz w:val="24"/>
                <w:szCs w:val="24"/>
                <w:lang w:eastAsia="es-AR"/>
              </w:rPr>
              <w:t xml:space="preserve"> de las Zapatas (mm) </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7E468D">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Mayor o igual 600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7E468D" w:rsidRPr="007E468D">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Ancho total del tren Rodante (mm)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7E468D">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Mayor a 2.500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7E468D" w:rsidRPr="007E468D">
              <w:rPr>
                <w:rFonts w:ascii="Calibri" w:eastAsia="Times New Roman" w:hAnsi="Calibri" w:cs="Times New Roman"/>
                <w:color w:val="000000"/>
                <w:lang w:eastAsia="es-AR"/>
              </w:rPr>
              <w:t>-4</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Largo Total Con Brazo Retraído (mm)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7E468D">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Menor a 10.000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-5</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Profundidad de Máxima Excavación (mm)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147C44">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Mayor o igual a </w:t>
            </w:r>
            <w:r w:rsidR="00147C44">
              <w:rPr>
                <w:rFonts w:ascii="Calibri" w:eastAsia="Times New Roman" w:hAnsi="Calibri" w:cs="Times New Roman"/>
                <w:color w:val="000000"/>
                <w:sz w:val="24"/>
                <w:szCs w:val="24"/>
                <w:lang w:eastAsia="es-AR"/>
              </w:rPr>
              <w:t>5</w:t>
            </w:r>
            <w:r w:rsidR="00C35525">
              <w:rPr>
                <w:rFonts w:ascii="Calibri" w:eastAsia="Times New Roman" w:hAnsi="Calibri" w:cs="Times New Roman"/>
                <w:color w:val="000000"/>
                <w:sz w:val="24"/>
                <w:szCs w:val="24"/>
                <w:lang w:eastAsia="es-AR"/>
              </w:rPr>
              <w:t>.500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-6</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Altura total en (mm)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BB793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Menor </w:t>
            </w:r>
            <w:r w:rsidR="00BB793B">
              <w:rPr>
                <w:rFonts w:ascii="Calibri" w:eastAsia="Times New Roman" w:hAnsi="Calibri" w:cs="Times New Roman"/>
                <w:color w:val="000000"/>
                <w:sz w:val="24"/>
                <w:szCs w:val="24"/>
                <w:lang w:eastAsia="es-AR"/>
              </w:rPr>
              <w:t xml:space="preserve">o igual </w:t>
            </w:r>
            <w:r w:rsidRPr="007E468D">
              <w:rPr>
                <w:rFonts w:ascii="Calibri" w:eastAsia="Times New Roman" w:hAnsi="Calibri" w:cs="Times New Roman"/>
                <w:color w:val="000000"/>
                <w:sz w:val="24"/>
                <w:szCs w:val="24"/>
                <w:lang w:eastAsia="es-AR"/>
              </w:rPr>
              <w:t>a 3.200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-7</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3F0EFF">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Fuerza </w:t>
            </w:r>
            <w:r w:rsidR="00162AA5">
              <w:rPr>
                <w:rFonts w:ascii="Calibri" w:eastAsia="Times New Roman" w:hAnsi="Calibri" w:cs="Times New Roman"/>
                <w:color w:val="000000"/>
                <w:sz w:val="24"/>
                <w:szCs w:val="24"/>
                <w:lang w:eastAsia="es-AR"/>
              </w:rPr>
              <w:t>Excavación</w:t>
            </w:r>
            <w:r w:rsidR="003F0EFF">
              <w:rPr>
                <w:rFonts w:ascii="Calibri" w:eastAsia="Times New Roman" w:hAnsi="Calibri" w:cs="Times New Roman"/>
                <w:color w:val="000000"/>
                <w:sz w:val="24"/>
                <w:szCs w:val="24"/>
                <w:lang w:eastAsia="es-AR"/>
              </w:rPr>
              <w:t xml:space="preserve"> en el Balde (KN</w:t>
            </w:r>
            <w:r w:rsidRPr="007E468D">
              <w:rPr>
                <w:rFonts w:ascii="Calibri" w:eastAsia="Times New Roman" w:hAnsi="Calibri" w:cs="Times New Roman"/>
                <w:color w:val="000000"/>
                <w:sz w:val="24"/>
                <w:szCs w:val="24"/>
                <w:lang w:eastAsia="es-AR"/>
              </w:rPr>
              <w:t>)</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7E468D" w:rsidP="00C645B1">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Mayor o igual a </w:t>
            </w:r>
            <w:r w:rsidR="005110D1">
              <w:rPr>
                <w:rFonts w:ascii="Calibri" w:eastAsia="Times New Roman" w:hAnsi="Calibri" w:cs="Times New Roman"/>
                <w:color w:val="000000"/>
                <w:sz w:val="24"/>
                <w:szCs w:val="24"/>
                <w:lang w:eastAsia="es-AR"/>
              </w:rPr>
              <w:t>11</w:t>
            </w:r>
            <w:r w:rsidR="00C645B1">
              <w:rPr>
                <w:rFonts w:ascii="Calibri" w:eastAsia="Times New Roman" w:hAnsi="Calibri" w:cs="Times New Roman"/>
                <w:color w:val="000000"/>
                <w:sz w:val="24"/>
                <w:szCs w:val="24"/>
                <w:lang w:eastAsia="es-AR"/>
              </w:rPr>
              <w:t>0</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8</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Volumen</w:t>
            </w:r>
            <w:r w:rsidR="00623ED9">
              <w:rPr>
                <w:rFonts w:ascii="Calibri" w:eastAsia="Times New Roman" w:hAnsi="Calibri" w:cs="Times New Roman"/>
                <w:color w:val="000000"/>
                <w:sz w:val="24"/>
                <w:szCs w:val="24"/>
                <w:lang w:eastAsia="es-AR"/>
              </w:rPr>
              <w:t xml:space="preserve"> máximo</w:t>
            </w:r>
            <w:r w:rsidRPr="007E468D">
              <w:rPr>
                <w:rFonts w:ascii="Calibri" w:eastAsia="Times New Roman" w:hAnsi="Calibri" w:cs="Times New Roman"/>
                <w:color w:val="000000"/>
                <w:sz w:val="24"/>
                <w:szCs w:val="24"/>
                <w:lang w:eastAsia="es-AR"/>
              </w:rPr>
              <w:t xml:space="preserve"> del Balde (m3)</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3F0EFF" w:rsidP="007E468D">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o igual a 0.7</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-9</w:t>
            </w:r>
          </w:p>
        </w:tc>
        <w:tc>
          <w:tcPr>
            <w:tcW w:w="4360" w:type="dxa"/>
            <w:tcBorders>
              <w:top w:val="nil"/>
              <w:left w:val="nil"/>
              <w:bottom w:val="single" w:sz="4" w:space="0" w:color="auto"/>
              <w:right w:val="single" w:sz="4" w:space="0" w:color="auto"/>
            </w:tcBorders>
            <w:shd w:val="clear" w:color="auto" w:fill="auto"/>
            <w:noWrap/>
            <w:vAlign w:val="center"/>
            <w:hideMark/>
          </w:tcPr>
          <w:p w:rsidR="007E468D" w:rsidRPr="007E468D" w:rsidRDefault="007E468D" w:rsidP="002C30B2">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Tipo de Balde</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2C30B2" w:rsidP="007E468D">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HD (</w:t>
            </w:r>
            <w:r>
              <w:t>Cucharones de servicio pesado)</w:t>
            </w:r>
          </w:p>
        </w:tc>
      </w:tr>
      <w:tr w:rsidR="007E468D"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E468D" w:rsidRPr="007E468D" w:rsidRDefault="0033725D" w:rsidP="007E468D">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A</w:t>
            </w:r>
            <w:r w:rsidR="00C2297E">
              <w:rPr>
                <w:rFonts w:ascii="Calibri" w:eastAsia="Times New Roman" w:hAnsi="Calibri" w:cs="Times New Roman"/>
                <w:color w:val="000000"/>
                <w:lang w:eastAsia="es-AR"/>
              </w:rPr>
              <w:t>-10</w:t>
            </w:r>
          </w:p>
        </w:tc>
        <w:tc>
          <w:tcPr>
            <w:tcW w:w="4360" w:type="dxa"/>
            <w:tcBorders>
              <w:top w:val="nil"/>
              <w:left w:val="nil"/>
              <w:bottom w:val="single" w:sz="4" w:space="0" w:color="auto"/>
              <w:right w:val="single" w:sz="4" w:space="0" w:color="auto"/>
            </w:tcBorders>
            <w:shd w:val="clear" w:color="auto" w:fill="auto"/>
            <w:noWrap/>
            <w:vAlign w:val="bottom"/>
            <w:hideMark/>
          </w:tcPr>
          <w:p w:rsidR="007E468D" w:rsidRPr="007E468D" w:rsidRDefault="007E468D" w:rsidP="007E468D">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Velocidad Máxima de Giro (rpm)</w:t>
            </w:r>
          </w:p>
        </w:tc>
        <w:tc>
          <w:tcPr>
            <w:tcW w:w="3140" w:type="dxa"/>
            <w:tcBorders>
              <w:top w:val="nil"/>
              <w:left w:val="nil"/>
              <w:bottom w:val="single" w:sz="4" w:space="0" w:color="auto"/>
              <w:right w:val="single" w:sz="8" w:space="0" w:color="auto"/>
            </w:tcBorders>
            <w:shd w:val="clear" w:color="auto" w:fill="auto"/>
            <w:noWrap/>
            <w:vAlign w:val="bottom"/>
            <w:hideMark/>
          </w:tcPr>
          <w:p w:rsidR="007E468D" w:rsidRPr="007E468D" w:rsidRDefault="00162AA5" w:rsidP="003F0EFF">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a 11</w:t>
            </w:r>
          </w:p>
        </w:tc>
      </w:tr>
    </w:tbl>
    <w:p w:rsidR="00DA66D7" w:rsidRDefault="00DA66D7" w:rsidP="00622F90">
      <w:pPr>
        <w:pStyle w:val="Sinespaciado"/>
        <w:ind w:left="-709"/>
        <w:jc w:val="both"/>
        <w:rPr>
          <w:rFonts w:ascii="Arial" w:hAnsi="Arial" w:cs="Arial"/>
        </w:rPr>
      </w:pPr>
    </w:p>
    <w:p w:rsidR="00DA66D7" w:rsidRDefault="00DA66D7"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000000" w:fill="FFFF00"/>
            <w:noWrap/>
            <w:vAlign w:val="center"/>
            <w:hideMark/>
          </w:tcPr>
          <w:p w:rsidR="00DA66D7" w:rsidRPr="00D27DDF" w:rsidRDefault="00DA66D7" w:rsidP="00DA66D7">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B</w:t>
            </w:r>
          </w:p>
        </w:tc>
        <w:tc>
          <w:tcPr>
            <w:tcW w:w="4360" w:type="dxa"/>
            <w:tcBorders>
              <w:top w:val="single" w:sz="4" w:space="0" w:color="auto"/>
              <w:left w:val="nil"/>
              <w:bottom w:val="single" w:sz="4" w:space="0" w:color="auto"/>
              <w:right w:val="single" w:sz="4" w:space="0" w:color="auto"/>
            </w:tcBorders>
            <w:shd w:val="clear" w:color="000000" w:fill="FFFF00"/>
            <w:noWrap/>
            <w:vAlign w:val="bottom"/>
            <w:hideMark/>
          </w:tcPr>
          <w:p w:rsidR="00DA66D7" w:rsidRPr="007E468D" w:rsidRDefault="00DA66D7" w:rsidP="00DA66D7">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Motor</w:t>
            </w:r>
          </w:p>
        </w:tc>
        <w:tc>
          <w:tcPr>
            <w:tcW w:w="3140" w:type="dxa"/>
            <w:tcBorders>
              <w:top w:val="single" w:sz="4" w:space="0" w:color="auto"/>
              <w:left w:val="nil"/>
              <w:bottom w:val="single" w:sz="4" w:space="0" w:color="auto"/>
              <w:right w:val="single" w:sz="8" w:space="0" w:color="auto"/>
            </w:tcBorders>
            <w:shd w:val="clear" w:color="000000" w:fill="FFFF00"/>
            <w:noWrap/>
            <w:vAlign w:val="bottom"/>
            <w:hideMark/>
          </w:tcPr>
          <w:p w:rsidR="00DA66D7" w:rsidRPr="007E468D" w:rsidRDefault="00DA66D7" w:rsidP="00DA66D7">
            <w:pPr>
              <w:spacing w:after="0" w:line="240" w:lineRule="auto"/>
              <w:jc w:val="center"/>
              <w:rPr>
                <w:rFonts w:ascii="Calibri" w:eastAsia="Times New Roman" w:hAnsi="Calibri" w:cs="Times New Roman"/>
                <w:b/>
                <w:bCs/>
                <w:color w:val="000000"/>
                <w:sz w:val="24"/>
                <w:szCs w:val="24"/>
                <w:lang w:eastAsia="es-AR"/>
              </w:rPr>
            </w:pP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-1</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Ciclo </w:t>
            </w:r>
            <w:proofErr w:type="spellStart"/>
            <w:r w:rsidRPr="007E468D">
              <w:rPr>
                <w:rFonts w:ascii="Calibri" w:eastAsia="Times New Roman" w:hAnsi="Calibri" w:cs="Times New Roman"/>
                <w:color w:val="000000"/>
                <w:sz w:val="24"/>
                <w:szCs w:val="24"/>
                <w:lang w:eastAsia="es-AR"/>
              </w:rPr>
              <w:t>Diesel</w:t>
            </w:r>
            <w:proofErr w:type="spellEnd"/>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SI</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-2</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Inyección </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 Directa</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Admisión de Aire</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Turbo Intercooler</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-4</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Cilindrada (cm3)</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2C4693" w:rsidP="00162AA5">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 xml:space="preserve">Mayor a </w:t>
            </w:r>
            <w:r w:rsidR="00162AA5">
              <w:rPr>
                <w:rFonts w:ascii="Calibri" w:eastAsia="Times New Roman" w:hAnsi="Calibri" w:cs="Times New Roman"/>
                <w:color w:val="000000"/>
                <w:sz w:val="24"/>
                <w:szCs w:val="24"/>
                <w:lang w:eastAsia="es-AR"/>
              </w:rPr>
              <w:t>3000</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-5</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Numero de Cilindros</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162AA5"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 xml:space="preserve">4 </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-6</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Potencia neta (SAE J1349) (Hp)</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0D47FA" w:rsidP="008F5C0D">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a 1</w:t>
            </w:r>
            <w:r w:rsidR="008F5C0D">
              <w:rPr>
                <w:rFonts w:ascii="Calibri" w:eastAsia="Times New Roman" w:hAnsi="Calibri" w:cs="Times New Roman"/>
                <w:color w:val="000000"/>
                <w:sz w:val="24"/>
                <w:szCs w:val="24"/>
                <w:lang w:eastAsia="es-AR"/>
              </w:rPr>
              <w:t>19</w:t>
            </w:r>
          </w:p>
        </w:tc>
      </w:tr>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B</w:t>
            </w:r>
            <w:r w:rsidRPr="007E468D">
              <w:rPr>
                <w:rFonts w:ascii="Calibri" w:eastAsia="Times New Roman" w:hAnsi="Calibri" w:cs="Times New Roman"/>
                <w:color w:val="000000"/>
                <w:lang w:eastAsia="es-AR"/>
              </w:rPr>
              <w:t>-7</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Nivel de Emisiones de gases</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Preferentemente </w:t>
            </w:r>
            <w:proofErr w:type="spellStart"/>
            <w:r w:rsidRPr="007E468D">
              <w:rPr>
                <w:rFonts w:ascii="Calibri" w:eastAsia="Times New Roman" w:hAnsi="Calibri" w:cs="Times New Roman"/>
                <w:color w:val="000000"/>
                <w:sz w:val="24"/>
                <w:szCs w:val="24"/>
                <w:lang w:eastAsia="es-AR"/>
              </w:rPr>
              <w:t>Tier</w:t>
            </w:r>
            <w:proofErr w:type="spellEnd"/>
            <w:r w:rsidRPr="007E468D">
              <w:rPr>
                <w:rFonts w:ascii="Calibri" w:eastAsia="Times New Roman" w:hAnsi="Calibri" w:cs="Times New Roman"/>
                <w:color w:val="000000"/>
                <w:sz w:val="24"/>
                <w:szCs w:val="24"/>
                <w:lang w:eastAsia="es-AR"/>
              </w:rPr>
              <w:t xml:space="preserve"> 3</w:t>
            </w:r>
          </w:p>
        </w:tc>
      </w:tr>
    </w:tbl>
    <w:p w:rsidR="00DA66D7" w:rsidRDefault="00DA66D7" w:rsidP="00622F90">
      <w:pPr>
        <w:pStyle w:val="Sinespaciado"/>
        <w:ind w:left="-709"/>
        <w:jc w:val="both"/>
        <w:rPr>
          <w:rFonts w:ascii="Arial" w:hAnsi="Arial" w:cs="Arial"/>
        </w:rPr>
      </w:pPr>
    </w:p>
    <w:p w:rsidR="00C2297E" w:rsidRDefault="00C2297E"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A66D7" w:rsidRPr="00D27DDF" w:rsidRDefault="00DA66D7" w:rsidP="003239DF">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lastRenderedPageBreak/>
              <w:t>C</w:t>
            </w:r>
          </w:p>
        </w:tc>
        <w:tc>
          <w:tcPr>
            <w:tcW w:w="43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3239DF">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Sistema Hidráulico</w:t>
            </w:r>
          </w:p>
        </w:tc>
        <w:tc>
          <w:tcPr>
            <w:tcW w:w="31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3239DF">
            <w:pPr>
              <w:spacing w:after="0" w:line="240" w:lineRule="auto"/>
              <w:jc w:val="center"/>
              <w:rPr>
                <w:rFonts w:ascii="Calibri" w:eastAsia="Times New Roman" w:hAnsi="Calibri" w:cs="Times New Roman"/>
                <w:b/>
                <w:bCs/>
                <w:color w:val="000000"/>
                <w:sz w:val="24"/>
                <w:szCs w:val="24"/>
                <w:lang w:eastAsia="es-AR"/>
              </w:rPr>
            </w:pP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C</w:t>
            </w:r>
            <w:r w:rsidRPr="007E468D">
              <w:rPr>
                <w:rFonts w:ascii="Calibri" w:eastAsia="Times New Roman" w:hAnsi="Calibri" w:cs="Times New Roman"/>
                <w:color w:val="000000"/>
                <w:lang w:eastAsia="es-AR"/>
              </w:rPr>
              <w:t>-1</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482078" w:rsidP="00482078">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Circuito Principal </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7D44DB"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Caudal variable</w:t>
            </w:r>
          </w:p>
        </w:tc>
      </w:tr>
      <w:tr w:rsidR="007D44DB"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D44DB" w:rsidRPr="007E468D" w:rsidRDefault="007D44DB" w:rsidP="007D44D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C</w:t>
            </w:r>
            <w:r w:rsidRPr="007E468D">
              <w:rPr>
                <w:rFonts w:ascii="Calibri" w:eastAsia="Times New Roman" w:hAnsi="Calibri" w:cs="Times New Roman"/>
                <w:color w:val="000000"/>
                <w:lang w:eastAsia="es-AR"/>
              </w:rPr>
              <w:t>-</w:t>
            </w:r>
            <w:r>
              <w:rPr>
                <w:rFonts w:ascii="Calibri" w:eastAsia="Times New Roman" w:hAnsi="Calibri" w:cs="Times New Roman"/>
                <w:color w:val="000000"/>
                <w:lang w:eastAsia="es-AR"/>
              </w:rPr>
              <w:t>2</w:t>
            </w:r>
          </w:p>
        </w:tc>
        <w:tc>
          <w:tcPr>
            <w:tcW w:w="4360" w:type="dxa"/>
            <w:tcBorders>
              <w:top w:val="nil"/>
              <w:left w:val="nil"/>
              <w:bottom w:val="single" w:sz="4" w:space="0" w:color="auto"/>
              <w:right w:val="single" w:sz="4" w:space="0" w:color="auto"/>
            </w:tcBorders>
            <w:shd w:val="clear" w:color="auto" w:fill="auto"/>
            <w:noWrap/>
            <w:vAlign w:val="bottom"/>
            <w:hideMark/>
          </w:tcPr>
          <w:p w:rsidR="007D44DB" w:rsidRPr="007E468D" w:rsidRDefault="007D44DB"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Caudal del Circuito Principal (l/min)</w:t>
            </w:r>
          </w:p>
        </w:tc>
        <w:tc>
          <w:tcPr>
            <w:tcW w:w="3140" w:type="dxa"/>
            <w:tcBorders>
              <w:top w:val="nil"/>
              <w:left w:val="nil"/>
              <w:bottom w:val="single" w:sz="4" w:space="0" w:color="auto"/>
              <w:right w:val="single" w:sz="8" w:space="0" w:color="auto"/>
            </w:tcBorders>
            <w:shd w:val="clear" w:color="auto" w:fill="auto"/>
            <w:noWrap/>
            <w:vAlign w:val="bottom"/>
            <w:hideMark/>
          </w:tcPr>
          <w:p w:rsidR="007D44DB" w:rsidRPr="007E468D" w:rsidRDefault="007D44DB" w:rsidP="00D1278C">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Mayor o igual a 2 x </w:t>
            </w:r>
            <w:r w:rsidR="00D1278C">
              <w:rPr>
                <w:rFonts w:ascii="Calibri" w:eastAsia="Times New Roman" w:hAnsi="Calibri" w:cs="Times New Roman"/>
                <w:color w:val="000000"/>
                <w:sz w:val="24"/>
                <w:szCs w:val="24"/>
                <w:lang w:eastAsia="es-AR"/>
              </w:rPr>
              <w:t>140</w:t>
            </w:r>
          </w:p>
        </w:tc>
      </w:tr>
      <w:tr w:rsidR="007D44DB"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7D44DB" w:rsidRPr="007E468D" w:rsidRDefault="007D44DB"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C</w:t>
            </w:r>
            <w:r w:rsidRPr="007E468D">
              <w:rPr>
                <w:rFonts w:ascii="Calibri" w:eastAsia="Times New Roman" w:hAnsi="Calibri" w:cs="Times New Roman"/>
                <w:color w:val="000000"/>
                <w:lang w:eastAsia="es-AR"/>
              </w:rPr>
              <w:t>-</w:t>
            </w:r>
            <w:r>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bottom"/>
            <w:hideMark/>
          </w:tcPr>
          <w:p w:rsidR="007D44DB" w:rsidRPr="007E468D" w:rsidRDefault="007D44DB"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Presión Máxima (</w:t>
            </w:r>
            <w:proofErr w:type="spellStart"/>
            <w:r w:rsidRPr="007E468D">
              <w:rPr>
                <w:rFonts w:ascii="Calibri" w:eastAsia="Times New Roman" w:hAnsi="Calibri" w:cs="Times New Roman"/>
                <w:color w:val="000000"/>
                <w:sz w:val="24"/>
                <w:szCs w:val="24"/>
                <w:lang w:eastAsia="es-AR"/>
              </w:rPr>
              <w:t>MPa</w:t>
            </w:r>
            <w:proofErr w:type="spellEnd"/>
            <w:r w:rsidRPr="007E468D">
              <w:rPr>
                <w:rFonts w:ascii="Calibri" w:eastAsia="Times New Roman" w:hAnsi="Calibri" w:cs="Times New Roman"/>
                <w:color w:val="000000"/>
                <w:sz w:val="24"/>
                <w:szCs w:val="24"/>
                <w:lang w:eastAsia="es-AR"/>
              </w:rPr>
              <w:t xml:space="preserve">) </w:t>
            </w:r>
          </w:p>
        </w:tc>
        <w:tc>
          <w:tcPr>
            <w:tcW w:w="3140" w:type="dxa"/>
            <w:tcBorders>
              <w:top w:val="nil"/>
              <w:left w:val="nil"/>
              <w:bottom w:val="single" w:sz="4" w:space="0" w:color="auto"/>
              <w:right w:val="single" w:sz="8" w:space="0" w:color="auto"/>
            </w:tcBorders>
            <w:shd w:val="clear" w:color="auto" w:fill="auto"/>
            <w:noWrap/>
            <w:vAlign w:val="bottom"/>
            <w:hideMark/>
          </w:tcPr>
          <w:p w:rsidR="007D44DB" w:rsidRPr="007E468D" w:rsidRDefault="00BA22F6"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a 30</w:t>
            </w:r>
          </w:p>
        </w:tc>
      </w:tr>
    </w:tbl>
    <w:p w:rsidR="00DA66D7" w:rsidRDefault="00DA66D7"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A66D7" w:rsidRPr="00D27DDF" w:rsidRDefault="00DA66D7" w:rsidP="003239DF">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D</w:t>
            </w:r>
          </w:p>
        </w:tc>
        <w:tc>
          <w:tcPr>
            <w:tcW w:w="43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3239DF">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Transmisión</w:t>
            </w:r>
          </w:p>
        </w:tc>
        <w:tc>
          <w:tcPr>
            <w:tcW w:w="31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3239DF">
            <w:pPr>
              <w:spacing w:after="0" w:line="240" w:lineRule="auto"/>
              <w:jc w:val="center"/>
              <w:rPr>
                <w:rFonts w:ascii="Calibri" w:eastAsia="Times New Roman" w:hAnsi="Calibri" w:cs="Times New Roman"/>
                <w:b/>
                <w:bCs/>
                <w:color w:val="000000"/>
                <w:sz w:val="24"/>
                <w:szCs w:val="24"/>
                <w:lang w:eastAsia="es-AR"/>
              </w:rPr>
            </w:pPr>
          </w:p>
        </w:tc>
      </w:tr>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-1</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Tipo </w:t>
            </w:r>
          </w:p>
        </w:tc>
        <w:tc>
          <w:tcPr>
            <w:tcW w:w="3140" w:type="dxa"/>
            <w:tcBorders>
              <w:top w:val="single" w:sz="4" w:space="0" w:color="auto"/>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Preferentemente Hidrostática</w:t>
            </w:r>
          </w:p>
        </w:tc>
      </w:tr>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-2</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Tren de rodaje </w:t>
            </w:r>
          </w:p>
        </w:tc>
        <w:tc>
          <w:tcPr>
            <w:tcW w:w="3140" w:type="dxa"/>
            <w:tcBorders>
              <w:top w:val="single" w:sz="4" w:space="0" w:color="auto"/>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 xml:space="preserve">Del tipo a cadenas con zapatas </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Velocidades ( Cantidad)</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Mayor o igual a 2</w:t>
            </w:r>
          </w:p>
        </w:tc>
      </w:tr>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-4</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Motores de desplazamiento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2  a PISTONES AXIALES</w:t>
            </w:r>
          </w:p>
        </w:tc>
      </w:tr>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-5</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Velocidad en alta (km/h)</w:t>
            </w:r>
          </w:p>
        </w:tc>
        <w:tc>
          <w:tcPr>
            <w:tcW w:w="3140" w:type="dxa"/>
            <w:tcBorders>
              <w:top w:val="single" w:sz="4" w:space="0" w:color="auto"/>
              <w:left w:val="nil"/>
              <w:bottom w:val="single" w:sz="4" w:space="0" w:color="auto"/>
              <w:right w:val="single" w:sz="8" w:space="0" w:color="auto"/>
            </w:tcBorders>
            <w:shd w:val="clear" w:color="auto" w:fill="auto"/>
            <w:noWrap/>
            <w:vAlign w:val="bottom"/>
            <w:hideMark/>
          </w:tcPr>
          <w:p w:rsidR="00DA66D7" w:rsidRPr="007E468D" w:rsidRDefault="00AE6739"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Mayor o igual a 4.5</w:t>
            </w:r>
          </w:p>
        </w:tc>
      </w:tr>
      <w:tr w:rsidR="00DA66D7" w:rsidRPr="007E468D" w:rsidTr="00DA66D7">
        <w:trPr>
          <w:trHeight w:val="315"/>
          <w:jc w:val="center"/>
        </w:trPr>
        <w:tc>
          <w:tcPr>
            <w:tcW w:w="1200" w:type="dxa"/>
            <w:tcBorders>
              <w:top w:val="single" w:sz="4" w:space="0" w:color="auto"/>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-6</w:t>
            </w:r>
          </w:p>
        </w:tc>
        <w:tc>
          <w:tcPr>
            <w:tcW w:w="4360" w:type="dxa"/>
            <w:tcBorders>
              <w:top w:val="single" w:sz="4" w:space="0" w:color="auto"/>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Rampa Máxima (en  ˚ )</w:t>
            </w:r>
          </w:p>
        </w:tc>
        <w:tc>
          <w:tcPr>
            <w:tcW w:w="3140" w:type="dxa"/>
            <w:tcBorders>
              <w:top w:val="single" w:sz="4" w:space="0" w:color="auto"/>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mayor o igual a 30˚</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D</w:t>
            </w:r>
            <w:r w:rsidRPr="007E468D">
              <w:rPr>
                <w:rFonts w:ascii="Calibri" w:eastAsia="Times New Roman" w:hAnsi="Calibri" w:cs="Times New Roman"/>
                <w:color w:val="000000"/>
                <w:lang w:eastAsia="es-AR"/>
              </w:rPr>
              <w:t>-7</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Frenos</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 discos</w:t>
            </w:r>
          </w:p>
        </w:tc>
      </w:tr>
    </w:tbl>
    <w:p w:rsidR="00DA66D7" w:rsidRDefault="00DA66D7"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15"/>
          <w:jc w:val="center"/>
        </w:trPr>
        <w:tc>
          <w:tcPr>
            <w:tcW w:w="1200"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DA66D7" w:rsidRPr="00D27DDF" w:rsidRDefault="00DA66D7" w:rsidP="00007C1B">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E</w:t>
            </w:r>
          </w:p>
        </w:tc>
        <w:tc>
          <w:tcPr>
            <w:tcW w:w="43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007C1B">
            <w:pPr>
              <w:spacing w:after="0" w:line="240" w:lineRule="auto"/>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Cabina</w:t>
            </w:r>
          </w:p>
        </w:tc>
        <w:tc>
          <w:tcPr>
            <w:tcW w:w="31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rsidR="00DA66D7" w:rsidRPr="007E468D" w:rsidRDefault="00DA66D7" w:rsidP="00007C1B">
            <w:pPr>
              <w:spacing w:after="0" w:line="240" w:lineRule="auto"/>
              <w:jc w:val="center"/>
              <w:rPr>
                <w:rFonts w:ascii="Calibri" w:eastAsia="Times New Roman" w:hAnsi="Calibri" w:cs="Times New Roman"/>
                <w:b/>
                <w:bCs/>
                <w:color w:val="000000"/>
                <w:sz w:val="24"/>
                <w:szCs w:val="24"/>
                <w:lang w:eastAsia="es-AR"/>
              </w:rPr>
            </w:pPr>
            <w:r w:rsidRPr="007E468D">
              <w:rPr>
                <w:rFonts w:ascii="Calibri" w:eastAsia="Times New Roman" w:hAnsi="Calibri" w:cs="Times New Roman"/>
                <w:b/>
                <w:bCs/>
                <w:color w:val="000000"/>
                <w:sz w:val="24"/>
                <w:szCs w:val="24"/>
                <w:lang w:eastAsia="es-AR"/>
              </w:rPr>
              <w:t> </w:t>
            </w:r>
          </w:p>
        </w:tc>
      </w:tr>
      <w:tr w:rsidR="00DA66D7" w:rsidRPr="007E468D" w:rsidTr="00DA66D7">
        <w:trPr>
          <w:trHeight w:val="31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w:t>
            </w:r>
            <w:r w:rsidRPr="007E468D">
              <w:rPr>
                <w:rFonts w:ascii="Calibri" w:eastAsia="Times New Roman" w:hAnsi="Calibri" w:cs="Times New Roman"/>
                <w:color w:val="000000"/>
                <w:lang w:eastAsia="es-AR"/>
              </w:rPr>
              <w:t>-1</w:t>
            </w:r>
          </w:p>
        </w:tc>
        <w:tc>
          <w:tcPr>
            <w:tcW w:w="4360" w:type="dxa"/>
            <w:tcBorders>
              <w:top w:val="nil"/>
              <w:left w:val="nil"/>
              <w:bottom w:val="single" w:sz="4" w:space="0" w:color="auto"/>
              <w:right w:val="single" w:sz="4" w:space="0" w:color="auto"/>
            </w:tcBorders>
            <w:shd w:val="clear" w:color="auto" w:fill="auto"/>
            <w:noWrap/>
            <w:vAlign w:val="bottom"/>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Tipo</w:t>
            </w:r>
          </w:p>
        </w:tc>
        <w:tc>
          <w:tcPr>
            <w:tcW w:w="3140" w:type="dxa"/>
            <w:tcBorders>
              <w:top w:val="nil"/>
              <w:left w:val="nil"/>
              <w:bottom w:val="single" w:sz="4" w:space="0" w:color="auto"/>
              <w:right w:val="single" w:sz="8" w:space="0" w:color="auto"/>
            </w:tcBorders>
            <w:shd w:val="clear" w:color="auto" w:fill="auto"/>
            <w:noWrap/>
            <w:vAlign w:val="bottom"/>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ROPS</w:t>
            </w:r>
          </w:p>
        </w:tc>
      </w:tr>
      <w:tr w:rsidR="00DA66D7" w:rsidRPr="007E468D" w:rsidTr="00DA66D7">
        <w:trPr>
          <w:trHeight w:val="690"/>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w:t>
            </w:r>
            <w:r w:rsidRPr="007E468D">
              <w:rPr>
                <w:rFonts w:ascii="Calibri" w:eastAsia="Times New Roman" w:hAnsi="Calibri" w:cs="Times New Roman"/>
                <w:color w:val="000000"/>
                <w:lang w:eastAsia="es-AR"/>
              </w:rPr>
              <w:t>-2</w:t>
            </w:r>
          </w:p>
        </w:tc>
        <w:tc>
          <w:tcPr>
            <w:tcW w:w="4360" w:type="dxa"/>
            <w:tcBorders>
              <w:top w:val="nil"/>
              <w:left w:val="nil"/>
              <w:bottom w:val="single" w:sz="4" w:space="0" w:color="auto"/>
              <w:right w:val="single" w:sz="4" w:space="0" w:color="auto"/>
            </w:tcBorders>
            <w:shd w:val="clear" w:color="auto" w:fill="auto"/>
            <w:noWrap/>
            <w:vAlign w:val="center"/>
            <w:hideMark/>
          </w:tcPr>
          <w:p w:rsidR="00DA66D7" w:rsidRPr="007E468D" w:rsidRDefault="00DA66D7" w:rsidP="008C164E">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Climatiza</w:t>
            </w:r>
            <w:r w:rsidR="008C164E">
              <w:rPr>
                <w:rFonts w:ascii="Calibri" w:eastAsia="Times New Roman" w:hAnsi="Calibri" w:cs="Times New Roman"/>
                <w:color w:val="000000"/>
                <w:sz w:val="24"/>
                <w:szCs w:val="24"/>
                <w:lang w:eastAsia="es-AR"/>
              </w:rPr>
              <w:t>da</w:t>
            </w:r>
          </w:p>
        </w:tc>
        <w:tc>
          <w:tcPr>
            <w:tcW w:w="3140" w:type="dxa"/>
            <w:tcBorders>
              <w:top w:val="nil"/>
              <w:left w:val="nil"/>
              <w:bottom w:val="single" w:sz="4" w:space="0" w:color="auto"/>
              <w:right w:val="single" w:sz="8" w:space="0" w:color="auto"/>
            </w:tcBorders>
            <w:shd w:val="clear" w:color="auto" w:fill="auto"/>
            <w:vAlign w:val="center"/>
            <w:hideMark/>
          </w:tcPr>
          <w:p w:rsidR="00DA66D7" w:rsidRPr="007E468D" w:rsidRDefault="008C164E" w:rsidP="008C164E">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C</w:t>
            </w:r>
            <w:r w:rsidR="00DA66D7" w:rsidRPr="007E468D">
              <w:rPr>
                <w:rFonts w:ascii="Calibri" w:eastAsia="Times New Roman" w:hAnsi="Calibri" w:cs="Times New Roman"/>
                <w:color w:val="000000"/>
                <w:sz w:val="24"/>
                <w:szCs w:val="24"/>
                <w:lang w:eastAsia="es-AR"/>
              </w:rPr>
              <w:t>on Ac</w:t>
            </w:r>
            <w:r>
              <w:rPr>
                <w:rFonts w:ascii="Calibri" w:eastAsia="Times New Roman" w:hAnsi="Calibri" w:cs="Times New Roman"/>
                <w:color w:val="000000"/>
                <w:sz w:val="24"/>
                <w:szCs w:val="24"/>
                <w:lang w:eastAsia="es-AR"/>
              </w:rPr>
              <w:t>ondicionador d</w:t>
            </w:r>
            <w:r w:rsidR="00DA66D7" w:rsidRPr="007E468D">
              <w:rPr>
                <w:rFonts w:ascii="Calibri" w:eastAsia="Times New Roman" w:hAnsi="Calibri" w:cs="Times New Roman"/>
                <w:color w:val="000000"/>
                <w:sz w:val="24"/>
                <w:szCs w:val="24"/>
                <w:lang w:eastAsia="es-AR"/>
              </w:rPr>
              <w:t>e aire y Calefacción</w:t>
            </w:r>
          </w:p>
        </w:tc>
      </w:tr>
      <w:tr w:rsidR="00DA66D7" w:rsidRPr="007E468D" w:rsidTr="00DA66D7">
        <w:trPr>
          <w:trHeight w:val="795"/>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w:t>
            </w:r>
            <w:r w:rsidRPr="007E468D">
              <w:rPr>
                <w:rFonts w:ascii="Calibri" w:eastAsia="Times New Roman" w:hAnsi="Calibri" w:cs="Times New Roman"/>
                <w:color w:val="000000"/>
                <w:lang w:eastAsia="es-AR"/>
              </w:rPr>
              <w:t>-3</w:t>
            </w:r>
          </w:p>
        </w:tc>
        <w:tc>
          <w:tcPr>
            <w:tcW w:w="4360" w:type="dxa"/>
            <w:tcBorders>
              <w:top w:val="nil"/>
              <w:left w:val="nil"/>
              <w:bottom w:val="single" w:sz="4" w:space="0" w:color="auto"/>
              <w:right w:val="single" w:sz="4" w:space="0" w:color="auto"/>
            </w:tcBorders>
            <w:shd w:val="clear" w:color="auto" w:fill="auto"/>
            <w:noWrap/>
            <w:vAlign w:val="center"/>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Asiento</w:t>
            </w:r>
          </w:p>
        </w:tc>
        <w:tc>
          <w:tcPr>
            <w:tcW w:w="3140" w:type="dxa"/>
            <w:tcBorders>
              <w:top w:val="nil"/>
              <w:left w:val="nil"/>
              <w:bottom w:val="single" w:sz="4" w:space="0" w:color="auto"/>
              <w:right w:val="single" w:sz="8" w:space="0" w:color="auto"/>
            </w:tcBorders>
            <w:shd w:val="clear" w:color="auto" w:fill="auto"/>
            <w:vAlign w:val="center"/>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Con suspensión Ajustable y Cinturón de Seguridad</w:t>
            </w:r>
          </w:p>
        </w:tc>
      </w:tr>
      <w:tr w:rsidR="00DA66D7" w:rsidRPr="007E468D" w:rsidTr="00DA66D7">
        <w:trPr>
          <w:trHeight w:val="330"/>
          <w:jc w:val="center"/>
        </w:trPr>
        <w:tc>
          <w:tcPr>
            <w:tcW w:w="1200" w:type="dxa"/>
            <w:tcBorders>
              <w:top w:val="nil"/>
              <w:left w:val="single" w:sz="8" w:space="0" w:color="auto"/>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w:t>
            </w:r>
            <w:r w:rsidRPr="007E468D">
              <w:rPr>
                <w:rFonts w:ascii="Calibri" w:eastAsia="Times New Roman" w:hAnsi="Calibri" w:cs="Times New Roman"/>
                <w:color w:val="000000"/>
                <w:lang w:eastAsia="es-AR"/>
              </w:rPr>
              <w:t>-4</w:t>
            </w:r>
          </w:p>
        </w:tc>
        <w:tc>
          <w:tcPr>
            <w:tcW w:w="4360" w:type="dxa"/>
            <w:tcBorders>
              <w:top w:val="nil"/>
              <w:left w:val="nil"/>
              <w:bottom w:val="single" w:sz="4" w:space="0" w:color="auto"/>
              <w:right w:val="single" w:sz="4" w:space="0" w:color="auto"/>
            </w:tcBorders>
            <w:shd w:val="clear" w:color="auto" w:fill="auto"/>
            <w:noWrap/>
            <w:vAlign w:val="center"/>
            <w:hideMark/>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Tipo de comandos</w:t>
            </w:r>
          </w:p>
        </w:tc>
        <w:tc>
          <w:tcPr>
            <w:tcW w:w="3140" w:type="dxa"/>
            <w:tcBorders>
              <w:top w:val="nil"/>
              <w:left w:val="nil"/>
              <w:bottom w:val="single" w:sz="4" w:space="0" w:color="auto"/>
              <w:right w:val="single" w:sz="8" w:space="0" w:color="auto"/>
            </w:tcBorders>
            <w:shd w:val="clear" w:color="auto" w:fill="auto"/>
            <w:noWrap/>
            <w:vAlign w:val="center"/>
            <w:hideMark/>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sidRPr="007E468D">
              <w:rPr>
                <w:rFonts w:ascii="Calibri" w:eastAsia="Times New Roman" w:hAnsi="Calibri" w:cs="Times New Roman"/>
                <w:color w:val="000000"/>
                <w:sz w:val="24"/>
                <w:szCs w:val="24"/>
                <w:lang w:eastAsia="es-AR"/>
              </w:rPr>
              <w:t>Tipo Joystick</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E-5</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Luz en la cabina</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E-6</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Pr="007E468D" w:rsidRDefault="00DA66D7" w:rsidP="00007C1B">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Cristales de seguridad</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Pr="007E468D"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5406CB"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6CB" w:rsidRDefault="005406CB"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E-7</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6CB" w:rsidRDefault="005406CB" w:rsidP="005406CB">
            <w:pPr>
              <w:spacing w:after="0" w:line="240" w:lineRule="auto"/>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Radio Am-Fm</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06CB" w:rsidRDefault="005406CB"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bl>
    <w:p w:rsidR="00DA66D7" w:rsidRDefault="00DA66D7" w:rsidP="00622F90">
      <w:pPr>
        <w:pStyle w:val="Sinespaciado"/>
        <w:ind w:left="-709"/>
        <w:jc w:val="both"/>
        <w:rPr>
          <w:rFonts w:ascii="Arial" w:hAnsi="Arial" w:cs="Arial"/>
        </w:rPr>
      </w:pPr>
    </w:p>
    <w:tbl>
      <w:tblPr>
        <w:tblW w:w="8700" w:type="dxa"/>
        <w:jc w:val="center"/>
        <w:tblCellMar>
          <w:left w:w="70" w:type="dxa"/>
          <w:right w:w="70" w:type="dxa"/>
        </w:tblCellMar>
        <w:tblLook w:val="04A0" w:firstRow="1" w:lastRow="0" w:firstColumn="1" w:lastColumn="0" w:noHBand="0" w:noVBand="1"/>
      </w:tblPr>
      <w:tblGrid>
        <w:gridCol w:w="1200"/>
        <w:gridCol w:w="4360"/>
        <w:gridCol w:w="3140"/>
      </w:tblGrid>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DA66D7" w:rsidRPr="00D27DDF" w:rsidRDefault="00DA66D7" w:rsidP="00007C1B">
            <w:pPr>
              <w:spacing w:after="0" w:line="240" w:lineRule="auto"/>
              <w:jc w:val="center"/>
              <w:rPr>
                <w:rFonts w:ascii="Calibri" w:eastAsia="Times New Roman" w:hAnsi="Calibri" w:cs="Times New Roman"/>
                <w:b/>
                <w:color w:val="000000"/>
                <w:lang w:eastAsia="es-AR"/>
              </w:rPr>
            </w:pPr>
            <w:r w:rsidRPr="00D27DDF">
              <w:rPr>
                <w:rFonts w:ascii="Calibri" w:eastAsia="Times New Roman" w:hAnsi="Calibri" w:cs="Times New Roman"/>
                <w:b/>
                <w:color w:val="000000"/>
                <w:lang w:eastAsia="es-AR"/>
              </w:rPr>
              <w:t>F</w:t>
            </w:r>
          </w:p>
        </w:tc>
        <w:tc>
          <w:tcPr>
            <w:tcW w:w="4360"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DA66D7" w:rsidRPr="00D27DDF" w:rsidRDefault="00DA66D7" w:rsidP="00007C1B">
            <w:pPr>
              <w:spacing w:after="0" w:line="240" w:lineRule="auto"/>
              <w:rPr>
                <w:rFonts w:ascii="Calibri" w:eastAsia="Times New Roman" w:hAnsi="Calibri" w:cs="Times New Roman"/>
                <w:b/>
                <w:color w:val="000000"/>
                <w:sz w:val="24"/>
                <w:szCs w:val="24"/>
                <w:lang w:eastAsia="es-AR"/>
              </w:rPr>
            </w:pPr>
            <w:r w:rsidRPr="00D27DDF">
              <w:rPr>
                <w:rFonts w:ascii="Calibri" w:eastAsia="Times New Roman" w:hAnsi="Calibri" w:cs="Times New Roman"/>
                <w:b/>
                <w:color w:val="000000"/>
                <w:sz w:val="24"/>
                <w:szCs w:val="24"/>
                <w:lang w:eastAsia="es-AR"/>
              </w:rPr>
              <w:t>Seguridad</w:t>
            </w:r>
          </w:p>
        </w:tc>
        <w:tc>
          <w:tcPr>
            <w:tcW w:w="3140"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F-1</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rsidRPr="00D27DDF">
              <w:rPr>
                <w:rFonts w:ascii="Calibri" w:eastAsia="Times New Roman" w:hAnsi="Calibri" w:cs="Times New Roman"/>
                <w:color w:val="000000"/>
                <w:sz w:val="24"/>
                <w:szCs w:val="24"/>
                <w:lang w:eastAsia="es-AR"/>
              </w:rPr>
              <w:t>Luces de posición o estacionamiento, luces de trabajo y baliza intermitente</w:t>
            </w:r>
            <w:r>
              <w:rPr>
                <w:rFonts w:ascii="Calibri" w:eastAsia="Times New Roman" w:hAnsi="Calibri" w:cs="Times New Roman"/>
                <w:color w:val="000000"/>
                <w:sz w:val="24"/>
                <w:szCs w:val="24"/>
                <w:lang w:eastAsia="es-AR"/>
              </w:rPr>
              <w:t xml:space="preserve"> de giro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F-2</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t>Baliza intermitente de trabajo continuo mientras la máquina se encuentre operando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F-3</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t>Alarma de retroceso y espejos retrovisores</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F-4</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t>Freno de servicio seguro y freno de estacionamiento tipo manual</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F-5</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pPr>
            <w:r>
              <w:t>Freno de giro automático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r w:rsidR="00DA66D7" w:rsidRPr="007E468D" w:rsidTr="00DA66D7">
        <w:trPr>
          <w:trHeight w:val="33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lang w:eastAsia="es-AR"/>
              </w:rPr>
            </w:pPr>
            <w:r>
              <w:rPr>
                <w:rFonts w:ascii="Calibri" w:eastAsia="Times New Roman" w:hAnsi="Calibri" w:cs="Times New Roman"/>
                <w:color w:val="000000"/>
                <w:lang w:eastAsia="es-AR"/>
              </w:rPr>
              <w:t>F-6</w:t>
            </w:r>
          </w:p>
        </w:tc>
        <w:tc>
          <w:tcPr>
            <w:tcW w:w="4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rPr>
                <w:rFonts w:ascii="Calibri" w:eastAsia="Times New Roman" w:hAnsi="Calibri" w:cs="Times New Roman"/>
                <w:color w:val="000000"/>
                <w:sz w:val="24"/>
                <w:szCs w:val="24"/>
                <w:lang w:eastAsia="es-AR"/>
              </w:rPr>
            </w:pPr>
            <w:r>
              <w:t>Matafuego del tipo ABC de tres kilogramos, adicionado al habitáculo de operario</w:t>
            </w:r>
          </w:p>
        </w:tc>
        <w:tc>
          <w:tcPr>
            <w:tcW w:w="3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66D7" w:rsidRDefault="00DA66D7" w:rsidP="00007C1B">
            <w:pPr>
              <w:spacing w:after="0" w:line="240" w:lineRule="auto"/>
              <w:jc w:val="center"/>
              <w:rPr>
                <w:rFonts w:ascii="Calibri" w:eastAsia="Times New Roman" w:hAnsi="Calibri" w:cs="Times New Roman"/>
                <w:color w:val="000000"/>
                <w:sz w:val="24"/>
                <w:szCs w:val="24"/>
                <w:lang w:eastAsia="es-AR"/>
              </w:rPr>
            </w:pPr>
            <w:r>
              <w:rPr>
                <w:rFonts w:ascii="Calibri" w:eastAsia="Times New Roman" w:hAnsi="Calibri" w:cs="Times New Roman"/>
                <w:color w:val="000000"/>
                <w:sz w:val="24"/>
                <w:szCs w:val="24"/>
                <w:lang w:eastAsia="es-AR"/>
              </w:rPr>
              <w:t>Si</w:t>
            </w:r>
          </w:p>
        </w:tc>
      </w:tr>
    </w:tbl>
    <w:p w:rsidR="00DA66D7" w:rsidRDefault="00DA66D7" w:rsidP="00622F90">
      <w:pPr>
        <w:pStyle w:val="Sinespaciado"/>
        <w:ind w:left="-709"/>
        <w:jc w:val="both"/>
        <w:rPr>
          <w:rFonts w:ascii="Arial" w:hAnsi="Arial" w:cs="Arial"/>
        </w:rPr>
      </w:pPr>
    </w:p>
    <w:p w:rsidR="003B7C31" w:rsidRDefault="003B7C31" w:rsidP="00622F90">
      <w:pPr>
        <w:pStyle w:val="Sinespaciado"/>
        <w:ind w:left="-709"/>
        <w:jc w:val="both"/>
        <w:rPr>
          <w:rFonts w:ascii="Arial" w:hAnsi="Arial" w:cs="Arial"/>
        </w:rPr>
      </w:pPr>
    </w:p>
    <w:p w:rsidR="00622F90" w:rsidRPr="008F6979" w:rsidRDefault="00622F90" w:rsidP="00622F90">
      <w:pPr>
        <w:pStyle w:val="Sinespaciado"/>
        <w:ind w:left="-709"/>
        <w:jc w:val="both"/>
        <w:rPr>
          <w:rFonts w:ascii="Arial" w:hAnsi="Arial" w:cs="Arial"/>
          <w:b/>
          <w:sz w:val="24"/>
          <w:lang w:val="es-ES_tradnl"/>
        </w:rPr>
      </w:pPr>
      <w:r w:rsidRPr="008F6979">
        <w:rPr>
          <w:rFonts w:ascii="Arial" w:hAnsi="Arial" w:cs="Arial"/>
          <w:b/>
          <w:sz w:val="24"/>
          <w:lang w:val="es-ES_tradnl"/>
        </w:rPr>
        <w:t>III - REQUISITOS ESPECIALES</w:t>
      </w:r>
    </w:p>
    <w:p w:rsidR="00622F90" w:rsidRPr="00622F90" w:rsidRDefault="00622F90" w:rsidP="00622F90">
      <w:pPr>
        <w:pStyle w:val="Sinespaciado"/>
        <w:rPr>
          <w:rFonts w:ascii="Arial" w:hAnsi="Arial" w:cs="Arial"/>
        </w:rPr>
      </w:pPr>
    </w:p>
    <w:p w:rsidR="00622F90" w:rsidRPr="00622F90" w:rsidRDefault="00622F90" w:rsidP="00622F90">
      <w:pPr>
        <w:pStyle w:val="Sinespaciado"/>
        <w:rPr>
          <w:rFonts w:ascii="Arial" w:hAnsi="Arial" w:cs="Arial"/>
          <w:b/>
        </w:rPr>
      </w:pPr>
      <w:r w:rsidRPr="00622F90">
        <w:rPr>
          <w:rFonts w:ascii="Arial" w:hAnsi="Arial" w:cs="Arial"/>
          <w:b/>
        </w:rPr>
        <w:t xml:space="preserve">1 – </w:t>
      </w:r>
      <w:r w:rsidRPr="00622F90">
        <w:rPr>
          <w:rFonts w:ascii="Arial" w:hAnsi="Arial" w:cs="Arial"/>
          <w:b/>
          <w:u w:val="single"/>
        </w:rPr>
        <w:t>ACCESORIOS</w:t>
      </w:r>
      <w:r w:rsidRPr="00622F90">
        <w:rPr>
          <w:rFonts w:ascii="Arial" w:hAnsi="Arial" w:cs="Arial"/>
          <w:b/>
        </w:rPr>
        <w:t>:</w:t>
      </w:r>
    </w:p>
    <w:p w:rsidR="003F301B" w:rsidRDefault="003F301B" w:rsidP="00622F90">
      <w:pPr>
        <w:pStyle w:val="Sinespaciado"/>
        <w:rPr>
          <w:rFonts w:ascii="Arial" w:hAnsi="Arial" w:cs="Arial"/>
        </w:rPr>
      </w:pPr>
    </w:p>
    <w:p w:rsidR="00622F90" w:rsidRDefault="00DC3545" w:rsidP="00E106D8">
      <w:pPr>
        <w:pStyle w:val="Sinespaciado"/>
        <w:ind w:firstLine="284"/>
        <w:jc w:val="both"/>
        <w:rPr>
          <w:rFonts w:ascii="Arial" w:hAnsi="Arial" w:cs="Arial"/>
        </w:rPr>
      </w:pPr>
      <w:r>
        <w:rPr>
          <w:rFonts w:ascii="Arial" w:hAnsi="Arial" w:cs="Arial"/>
        </w:rPr>
        <w:t xml:space="preserve">La </w:t>
      </w:r>
      <w:r w:rsidR="003F301B">
        <w:rPr>
          <w:rFonts w:ascii="Arial" w:hAnsi="Arial" w:cs="Arial"/>
        </w:rPr>
        <w:t xml:space="preserve">excavadora </w:t>
      </w:r>
      <w:r w:rsidR="00622F90">
        <w:rPr>
          <w:rFonts w:ascii="Arial" w:hAnsi="Arial" w:cs="Arial"/>
        </w:rPr>
        <w:t>ofrecida</w:t>
      </w:r>
      <w:r w:rsidR="008F6979">
        <w:rPr>
          <w:rFonts w:ascii="Arial" w:hAnsi="Arial" w:cs="Arial"/>
        </w:rPr>
        <w:t xml:space="preserve"> deberá ser entregada</w:t>
      </w:r>
      <w:r w:rsidR="00622F90" w:rsidRPr="00622F90">
        <w:rPr>
          <w:rFonts w:ascii="Arial" w:hAnsi="Arial" w:cs="Arial"/>
        </w:rPr>
        <w:t xml:space="preserve"> con</w:t>
      </w:r>
      <w:r w:rsidR="003239DF">
        <w:rPr>
          <w:rFonts w:ascii="Arial" w:hAnsi="Arial" w:cs="Arial"/>
        </w:rPr>
        <w:t xml:space="preserve"> una caja de herramientas con</w:t>
      </w:r>
      <w:r w:rsidR="00622F90" w:rsidRPr="00622F90">
        <w:rPr>
          <w:rFonts w:ascii="Arial" w:hAnsi="Arial" w:cs="Arial"/>
        </w:rPr>
        <w:t xml:space="preserve"> todas las herramientas y accesorios que son provistas de fábrica, necesarias para cumplir con el mantenimiento preventivo</w:t>
      </w:r>
      <w:r w:rsidR="003239DF">
        <w:rPr>
          <w:rFonts w:ascii="Arial" w:hAnsi="Arial" w:cs="Arial"/>
        </w:rPr>
        <w:t xml:space="preserve"> </w:t>
      </w:r>
      <w:r w:rsidR="00B956DC">
        <w:rPr>
          <w:rFonts w:ascii="Arial" w:hAnsi="Arial" w:cs="Arial"/>
        </w:rPr>
        <w:t xml:space="preserve">diario </w:t>
      </w:r>
      <w:r w:rsidR="00B956DC" w:rsidRPr="00622F90">
        <w:rPr>
          <w:rFonts w:ascii="Arial" w:hAnsi="Arial" w:cs="Arial"/>
        </w:rPr>
        <w:t>del</w:t>
      </w:r>
      <w:r w:rsidR="00622F90" w:rsidRPr="00622F90">
        <w:rPr>
          <w:rFonts w:ascii="Arial" w:hAnsi="Arial" w:cs="Arial"/>
        </w:rPr>
        <w:t xml:space="preserve"> </w:t>
      </w:r>
      <w:r w:rsidR="003239DF">
        <w:rPr>
          <w:rFonts w:ascii="Arial" w:hAnsi="Arial" w:cs="Arial"/>
        </w:rPr>
        <w:t>equipo</w:t>
      </w:r>
      <w:r w:rsidR="008F6979">
        <w:rPr>
          <w:rFonts w:ascii="Arial" w:hAnsi="Arial" w:cs="Arial"/>
        </w:rPr>
        <w:t>.</w:t>
      </w:r>
    </w:p>
    <w:p w:rsidR="003239DF" w:rsidRDefault="003239DF" w:rsidP="00E106D8">
      <w:pPr>
        <w:pStyle w:val="Sinespaciado"/>
        <w:ind w:firstLine="284"/>
        <w:jc w:val="both"/>
        <w:rPr>
          <w:rFonts w:ascii="Arial" w:hAnsi="Arial" w:cs="Arial"/>
        </w:rPr>
      </w:pPr>
      <w:r>
        <w:rPr>
          <w:rFonts w:ascii="Arial" w:hAnsi="Arial" w:cs="Arial"/>
        </w:rPr>
        <w:t>Como mínimo las herramientas deberán ser las siguientes:</w:t>
      </w:r>
    </w:p>
    <w:p w:rsidR="003239DF" w:rsidRDefault="00414415" w:rsidP="00414415">
      <w:pPr>
        <w:pStyle w:val="Sinespaciado"/>
        <w:tabs>
          <w:tab w:val="left" w:pos="795"/>
        </w:tabs>
        <w:ind w:firstLine="284"/>
        <w:jc w:val="both"/>
        <w:rPr>
          <w:rFonts w:ascii="Arial" w:hAnsi="Arial" w:cs="Arial"/>
        </w:rPr>
      </w:pPr>
      <w:r>
        <w:rPr>
          <w:rFonts w:ascii="Arial" w:hAnsi="Arial" w:cs="Arial"/>
        </w:rPr>
        <w:tab/>
      </w:r>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Un</w:t>
      </w:r>
      <w:r w:rsidR="00F26ACF">
        <w:rPr>
          <w:rFonts w:ascii="Arial" w:hAnsi="Arial" w:cs="Arial"/>
        </w:rPr>
        <w:t>a</w:t>
      </w:r>
      <w:r w:rsidRPr="003239DF">
        <w:rPr>
          <w:rFonts w:ascii="Arial" w:hAnsi="Arial" w:cs="Arial"/>
        </w:rPr>
        <w:t xml:space="preserve"> (1) </w:t>
      </w:r>
      <w:r>
        <w:rPr>
          <w:rFonts w:ascii="Arial" w:hAnsi="Arial" w:cs="Arial"/>
        </w:rPr>
        <w:t>Caja de herramientas</w:t>
      </w:r>
      <w:r w:rsidRPr="003239DF">
        <w:rPr>
          <w:rFonts w:ascii="Arial" w:hAnsi="Arial" w:cs="Arial"/>
        </w:rPr>
        <w:t>.</w:t>
      </w:r>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Un (1) Engrasador a presión, para un (</w:t>
      </w:r>
      <w:r>
        <w:rPr>
          <w:rFonts w:ascii="Arial" w:hAnsi="Arial" w:cs="Arial"/>
        </w:rPr>
        <w:t>3</w:t>
      </w:r>
      <w:r w:rsidRPr="003239DF">
        <w:rPr>
          <w:rFonts w:ascii="Arial" w:hAnsi="Arial" w:cs="Arial"/>
        </w:rPr>
        <w:t>) Kg de grasa.</w:t>
      </w:r>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 xml:space="preserve">Una (1) llave ajustable de </w:t>
      </w:r>
      <w:smartTag w:uri="urn:schemas-microsoft-com:office:smarttags" w:element="metricconverter">
        <w:smartTagPr>
          <w:attr w:name="ProductID" w:val="350 mm"/>
        </w:smartTagPr>
        <w:r w:rsidRPr="003239DF">
          <w:rPr>
            <w:rFonts w:ascii="Arial" w:hAnsi="Arial" w:cs="Arial"/>
          </w:rPr>
          <w:t>350 mm</w:t>
        </w:r>
      </w:smartTag>
      <w:r w:rsidRPr="003239DF">
        <w:rPr>
          <w:rFonts w:ascii="Arial" w:hAnsi="Arial" w:cs="Arial"/>
        </w:rPr>
        <w:t xml:space="preserve"> de largo.</w:t>
      </w:r>
    </w:p>
    <w:p w:rsidR="003239DF" w:rsidRPr="003239DF" w:rsidRDefault="003239DF" w:rsidP="003239DF">
      <w:pPr>
        <w:pStyle w:val="Textoindependiente"/>
        <w:numPr>
          <w:ilvl w:val="0"/>
          <w:numId w:val="8"/>
        </w:numPr>
        <w:spacing w:after="0" w:line="240" w:lineRule="auto"/>
        <w:jc w:val="both"/>
        <w:rPr>
          <w:rFonts w:ascii="Arial" w:hAnsi="Arial" w:cs="Arial"/>
        </w:rPr>
      </w:pPr>
      <w:r w:rsidRPr="003239DF">
        <w:rPr>
          <w:rFonts w:ascii="Arial" w:hAnsi="Arial" w:cs="Arial"/>
        </w:rPr>
        <w:t xml:space="preserve">Un (1) martillo bolita de </w:t>
      </w:r>
      <w:smartTag w:uri="urn:schemas-microsoft-com:office:smarttags" w:element="metricconverter">
        <w:smartTagPr>
          <w:attr w:name="ProductID" w:val="1 kg"/>
        </w:smartTagPr>
        <w:r w:rsidRPr="003239DF">
          <w:rPr>
            <w:rFonts w:ascii="Arial" w:hAnsi="Arial" w:cs="Arial"/>
          </w:rPr>
          <w:t>1 kg</w:t>
        </w:r>
      </w:smartTag>
      <w:r w:rsidRPr="003239DF">
        <w:rPr>
          <w:rFonts w:ascii="Arial" w:hAnsi="Arial" w:cs="Arial"/>
        </w:rPr>
        <w:t>.</w:t>
      </w:r>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 xml:space="preserve">Una (1) pinza tipo universal de </w:t>
      </w:r>
      <w:smartTag w:uri="urn:schemas-microsoft-com:office:smarttags" w:element="metricconverter">
        <w:smartTagPr>
          <w:attr w:name="ProductID" w:val="180 mm"/>
        </w:smartTagPr>
        <w:r w:rsidRPr="003239DF">
          <w:rPr>
            <w:rFonts w:ascii="Arial" w:hAnsi="Arial" w:cs="Arial"/>
          </w:rPr>
          <w:t xml:space="preserve">180 </w:t>
        </w:r>
        <w:proofErr w:type="spellStart"/>
        <w:r w:rsidRPr="003239DF">
          <w:rPr>
            <w:rFonts w:ascii="Arial" w:hAnsi="Arial" w:cs="Arial"/>
          </w:rPr>
          <w:t>mm</w:t>
        </w:r>
      </w:smartTag>
      <w:r w:rsidRPr="003239DF">
        <w:rPr>
          <w:rFonts w:ascii="Arial" w:hAnsi="Arial" w:cs="Arial"/>
        </w:rPr>
        <w:t>.</w:t>
      </w:r>
      <w:proofErr w:type="spellEnd"/>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 xml:space="preserve">Una (1) pinza tipo pico de loro de </w:t>
      </w:r>
      <w:smartTag w:uri="urn:schemas-microsoft-com:office:smarttags" w:element="metricconverter">
        <w:smartTagPr>
          <w:attr w:name="ProductID" w:val="300 mm"/>
        </w:smartTagPr>
        <w:r w:rsidRPr="003239DF">
          <w:rPr>
            <w:rFonts w:ascii="Arial" w:hAnsi="Arial" w:cs="Arial"/>
          </w:rPr>
          <w:t xml:space="preserve">300 </w:t>
        </w:r>
        <w:proofErr w:type="spellStart"/>
        <w:r w:rsidRPr="003239DF">
          <w:rPr>
            <w:rFonts w:ascii="Arial" w:hAnsi="Arial" w:cs="Arial"/>
          </w:rPr>
          <w:t>mm</w:t>
        </w:r>
      </w:smartTag>
      <w:r w:rsidRPr="003239DF">
        <w:rPr>
          <w:rFonts w:ascii="Arial" w:hAnsi="Arial" w:cs="Arial"/>
        </w:rPr>
        <w:t>.</w:t>
      </w:r>
      <w:proofErr w:type="spellEnd"/>
    </w:p>
    <w:p w:rsidR="003239DF" w:rsidRPr="003239DF" w:rsidRDefault="003239DF" w:rsidP="003239DF">
      <w:pPr>
        <w:pStyle w:val="Prrafodelista"/>
        <w:numPr>
          <w:ilvl w:val="0"/>
          <w:numId w:val="8"/>
        </w:numPr>
        <w:spacing w:after="0" w:line="240" w:lineRule="auto"/>
        <w:jc w:val="both"/>
        <w:rPr>
          <w:rFonts w:ascii="Arial" w:hAnsi="Arial" w:cs="Arial"/>
        </w:rPr>
      </w:pPr>
      <w:r w:rsidRPr="003239DF">
        <w:rPr>
          <w:rFonts w:ascii="Arial" w:hAnsi="Arial" w:cs="Arial"/>
        </w:rPr>
        <w:t xml:space="preserve">Un (1) destornillador de punta plana de </w:t>
      </w:r>
      <w:smartTag w:uri="urn:schemas-microsoft-com:office:smarttags" w:element="metricconverter">
        <w:smartTagPr>
          <w:attr w:name="ProductID" w:val="25 cm"/>
        </w:smartTagPr>
        <w:r w:rsidRPr="003239DF">
          <w:rPr>
            <w:rFonts w:ascii="Arial" w:hAnsi="Arial" w:cs="Arial"/>
          </w:rPr>
          <w:t>25 cm</w:t>
        </w:r>
      </w:smartTag>
      <w:r w:rsidRPr="003239DF">
        <w:rPr>
          <w:rFonts w:ascii="Arial" w:hAnsi="Arial" w:cs="Arial"/>
        </w:rPr>
        <w:t>. de largo.</w:t>
      </w:r>
    </w:p>
    <w:p w:rsidR="003239DF" w:rsidRPr="003239DF" w:rsidRDefault="003239DF" w:rsidP="003239DF">
      <w:pPr>
        <w:pStyle w:val="Prrafodelista"/>
        <w:numPr>
          <w:ilvl w:val="0"/>
          <w:numId w:val="8"/>
        </w:numPr>
        <w:spacing w:after="0" w:line="240" w:lineRule="auto"/>
        <w:rPr>
          <w:rFonts w:ascii="Arial" w:hAnsi="Arial" w:cs="Arial"/>
        </w:rPr>
      </w:pPr>
      <w:r w:rsidRPr="003239DF">
        <w:rPr>
          <w:rFonts w:ascii="Arial" w:hAnsi="Arial" w:cs="Arial"/>
        </w:rPr>
        <w:t xml:space="preserve">Un (1) destornillador de punta plana de </w:t>
      </w:r>
      <w:smartTag w:uri="urn:schemas-microsoft-com:office:smarttags" w:element="metricconverter">
        <w:smartTagPr>
          <w:attr w:name="ProductID" w:val="35 cm"/>
        </w:smartTagPr>
        <w:r w:rsidRPr="003239DF">
          <w:rPr>
            <w:rFonts w:ascii="Arial" w:hAnsi="Arial" w:cs="Arial"/>
          </w:rPr>
          <w:t>35 cm</w:t>
        </w:r>
      </w:smartTag>
      <w:r w:rsidRPr="003239DF">
        <w:rPr>
          <w:rFonts w:ascii="Arial" w:hAnsi="Arial" w:cs="Arial"/>
        </w:rPr>
        <w:t>. de largo.</w:t>
      </w:r>
    </w:p>
    <w:p w:rsidR="003239DF" w:rsidRPr="003239DF" w:rsidRDefault="003239DF" w:rsidP="003239DF">
      <w:pPr>
        <w:pStyle w:val="Prrafodelista"/>
        <w:numPr>
          <w:ilvl w:val="0"/>
          <w:numId w:val="8"/>
        </w:numPr>
        <w:spacing w:after="0" w:line="240" w:lineRule="auto"/>
        <w:rPr>
          <w:rFonts w:ascii="Arial" w:hAnsi="Arial" w:cs="Arial"/>
        </w:rPr>
      </w:pPr>
      <w:r w:rsidRPr="003239DF">
        <w:rPr>
          <w:rFonts w:ascii="Arial" w:hAnsi="Arial" w:cs="Arial"/>
        </w:rPr>
        <w:t xml:space="preserve">Un (1) destornillador de punta </w:t>
      </w:r>
      <w:proofErr w:type="spellStart"/>
      <w:r w:rsidRPr="003239DF">
        <w:rPr>
          <w:rFonts w:ascii="Arial" w:hAnsi="Arial" w:cs="Arial"/>
        </w:rPr>
        <w:t>phillips</w:t>
      </w:r>
      <w:proofErr w:type="spellEnd"/>
      <w:r w:rsidRPr="003239DF">
        <w:rPr>
          <w:rFonts w:ascii="Arial" w:hAnsi="Arial" w:cs="Arial"/>
        </w:rPr>
        <w:t xml:space="preserve"> de </w:t>
      </w:r>
      <w:smartTag w:uri="urn:schemas-microsoft-com:office:smarttags" w:element="metricconverter">
        <w:smartTagPr>
          <w:attr w:name="ProductID" w:val="25 cm"/>
        </w:smartTagPr>
        <w:r w:rsidRPr="003239DF">
          <w:rPr>
            <w:rFonts w:ascii="Arial" w:hAnsi="Arial" w:cs="Arial"/>
          </w:rPr>
          <w:t>25 cm</w:t>
        </w:r>
      </w:smartTag>
      <w:r w:rsidRPr="003239DF">
        <w:rPr>
          <w:rFonts w:ascii="Arial" w:hAnsi="Arial" w:cs="Arial"/>
        </w:rPr>
        <w:t xml:space="preserve"> de largo.</w:t>
      </w:r>
    </w:p>
    <w:p w:rsidR="003239DF" w:rsidRPr="003239DF" w:rsidRDefault="003239DF" w:rsidP="003239DF">
      <w:pPr>
        <w:pStyle w:val="Prrafodelista"/>
        <w:numPr>
          <w:ilvl w:val="0"/>
          <w:numId w:val="8"/>
        </w:numPr>
        <w:spacing w:after="0" w:line="240" w:lineRule="auto"/>
        <w:rPr>
          <w:rFonts w:ascii="Arial" w:hAnsi="Arial" w:cs="Arial"/>
        </w:rPr>
      </w:pPr>
      <w:r w:rsidRPr="003239DF">
        <w:rPr>
          <w:rFonts w:ascii="Arial" w:hAnsi="Arial" w:cs="Arial"/>
        </w:rPr>
        <w:lastRenderedPageBreak/>
        <w:t xml:space="preserve">Un (1) juego de doce (12) llaves combinadas comprendidas entre 10 y </w:t>
      </w:r>
      <w:smartTag w:uri="urn:schemas-microsoft-com:office:smarttags" w:element="metricconverter">
        <w:smartTagPr>
          <w:attr w:name="ProductID" w:val="32 mm"/>
        </w:smartTagPr>
        <w:r w:rsidRPr="003239DF">
          <w:rPr>
            <w:rFonts w:ascii="Arial" w:hAnsi="Arial" w:cs="Arial"/>
          </w:rPr>
          <w:t xml:space="preserve">32 </w:t>
        </w:r>
        <w:proofErr w:type="spellStart"/>
        <w:r w:rsidRPr="003239DF">
          <w:rPr>
            <w:rFonts w:ascii="Arial" w:hAnsi="Arial" w:cs="Arial"/>
          </w:rPr>
          <w:t>mm</w:t>
        </w:r>
      </w:smartTag>
      <w:r w:rsidRPr="003239DF">
        <w:rPr>
          <w:rFonts w:ascii="Arial" w:hAnsi="Arial" w:cs="Arial"/>
        </w:rPr>
        <w:t>.</w:t>
      </w:r>
      <w:proofErr w:type="spellEnd"/>
    </w:p>
    <w:p w:rsidR="003239DF" w:rsidRDefault="003239DF" w:rsidP="003239DF">
      <w:pPr>
        <w:pStyle w:val="Prrafodelista"/>
        <w:numPr>
          <w:ilvl w:val="0"/>
          <w:numId w:val="8"/>
        </w:numPr>
        <w:spacing w:after="0" w:line="240" w:lineRule="auto"/>
        <w:rPr>
          <w:rFonts w:ascii="Arial" w:hAnsi="Arial" w:cs="Arial"/>
        </w:rPr>
      </w:pPr>
      <w:r w:rsidRPr="003239DF">
        <w:rPr>
          <w:rFonts w:ascii="Arial" w:hAnsi="Arial" w:cs="Arial"/>
        </w:rPr>
        <w:t>Un (1) acople rápido, del tipo que corresponda al utilizado para realizar comprobaciones y diagnósticos en el c</w:t>
      </w:r>
      <w:r>
        <w:rPr>
          <w:rFonts w:ascii="Arial" w:hAnsi="Arial" w:cs="Arial"/>
        </w:rPr>
        <w:t>ircuito del sistema hidráulico.</w:t>
      </w:r>
    </w:p>
    <w:p w:rsidR="00622F90" w:rsidRPr="00622F90" w:rsidRDefault="00622F90" w:rsidP="00622F90">
      <w:pPr>
        <w:pStyle w:val="Sinespaciado"/>
        <w:rPr>
          <w:rFonts w:ascii="Arial" w:hAnsi="Arial" w:cs="Arial"/>
        </w:rPr>
      </w:pPr>
    </w:p>
    <w:p w:rsidR="00622F90" w:rsidRDefault="00622F90" w:rsidP="00622F90">
      <w:pPr>
        <w:pStyle w:val="Sinespaciado"/>
        <w:rPr>
          <w:rFonts w:ascii="Arial" w:hAnsi="Arial" w:cs="Arial"/>
          <w:b/>
        </w:rPr>
      </w:pPr>
      <w:r w:rsidRPr="00622F90">
        <w:rPr>
          <w:rFonts w:ascii="Arial" w:hAnsi="Arial" w:cs="Arial"/>
          <w:b/>
        </w:rPr>
        <w:t xml:space="preserve">2 – </w:t>
      </w:r>
      <w:r w:rsidRPr="00622F90">
        <w:rPr>
          <w:rFonts w:ascii="Arial" w:hAnsi="Arial" w:cs="Arial"/>
          <w:b/>
          <w:u w:val="single"/>
        </w:rPr>
        <w:t>MANUALES</w:t>
      </w:r>
      <w:r w:rsidRPr="00622F90">
        <w:rPr>
          <w:rFonts w:ascii="Arial" w:hAnsi="Arial" w:cs="Arial"/>
          <w:b/>
        </w:rPr>
        <w:t>:</w:t>
      </w:r>
    </w:p>
    <w:p w:rsidR="008F6979" w:rsidRPr="00622F90" w:rsidRDefault="008F6979" w:rsidP="00622F90">
      <w:pPr>
        <w:pStyle w:val="Sinespaciado"/>
        <w:rPr>
          <w:rFonts w:ascii="Arial" w:hAnsi="Arial" w:cs="Arial"/>
        </w:rPr>
      </w:pPr>
    </w:p>
    <w:p w:rsidR="008F6979" w:rsidRPr="00622F90" w:rsidRDefault="00DC3545" w:rsidP="006A3B4D">
      <w:pPr>
        <w:pStyle w:val="Sinespaciado"/>
        <w:ind w:firstLine="284"/>
        <w:jc w:val="both"/>
        <w:rPr>
          <w:rFonts w:ascii="Arial" w:hAnsi="Arial" w:cs="Arial"/>
        </w:rPr>
      </w:pPr>
      <w:r>
        <w:rPr>
          <w:rFonts w:ascii="Arial" w:hAnsi="Arial" w:cs="Arial"/>
        </w:rPr>
        <w:t xml:space="preserve">La </w:t>
      </w:r>
      <w:r w:rsidR="008F6979">
        <w:rPr>
          <w:rFonts w:ascii="Arial" w:hAnsi="Arial" w:cs="Arial"/>
        </w:rPr>
        <w:t>excavadora ofrecida</w:t>
      </w:r>
      <w:r w:rsidR="00701F94">
        <w:rPr>
          <w:rFonts w:ascii="Arial" w:hAnsi="Arial" w:cs="Arial"/>
        </w:rPr>
        <w:t xml:space="preserve"> </w:t>
      </w:r>
      <w:r w:rsidR="00622F90" w:rsidRPr="00622F90">
        <w:rPr>
          <w:rFonts w:ascii="Arial" w:hAnsi="Arial" w:cs="Arial"/>
        </w:rPr>
        <w:t>deberá contar con los siguientes manuales:</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del operador.-</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 mantenimientos.-</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 taller</w:t>
      </w:r>
      <w:r w:rsidR="00E106D8">
        <w:rPr>
          <w:rFonts w:ascii="Arial" w:hAnsi="Arial" w:cs="Arial"/>
        </w:rPr>
        <w:t xml:space="preserve"> con todos los circuitos</w:t>
      </w:r>
      <w:r w:rsidRPr="00622F90">
        <w:rPr>
          <w:rFonts w:ascii="Arial" w:hAnsi="Arial" w:cs="Arial"/>
        </w:rPr>
        <w:t>.-</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 partes.-</w:t>
      </w:r>
    </w:p>
    <w:p w:rsidR="00622F90" w:rsidRPr="00622F90" w:rsidRDefault="00622F90" w:rsidP="008F6979">
      <w:pPr>
        <w:pStyle w:val="Sinespaciado"/>
        <w:numPr>
          <w:ilvl w:val="0"/>
          <w:numId w:val="2"/>
        </w:numPr>
        <w:jc w:val="both"/>
        <w:rPr>
          <w:rFonts w:ascii="Arial" w:hAnsi="Arial" w:cs="Arial"/>
        </w:rPr>
      </w:pPr>
      <w:r w:rsidRPr="00622F90">
        <w:rPr>
          <w:rFonts w:ascii="Arial" w:hAnsi="Arial" w:cs="Arial"/>
        </w:rPr>
        <w:t>Manual de seguridad.-</w:t>
      </w:r>
    </w:p>
    <w:p w:rsidR="00336ADC" w:rsidRDefault="00336ADC" w:rsidP="00336ADC">
      <w:pPr>
        <w:pStyle w:val="Sinespaciado"/>
        <w:ind w:left="284"/>
        <w:jc w:val="both"/>
        <w:rPr>
          <w:rFonts w:ascii="Arial" w:hAnsi="Arial" w:cs="Arial"/>
          <w:b/>
          <w:bCs/>
          <w:lang w:val="es-ES_tradnl"/>
        </w:rPr>
      </w:pPr>
      <w:r w:rsidRPr="00622F90">
        <w:rPr>
          <w:rFonts w:ascii="Arial" w:hAnsi="Arial" w:cs="Arial"/>
          <w:b/>
          <w:bCs/>
          <w:lang w:val="es-ES_tradnl"/>
        </w:rPr>
        <w:t xml:space="preserve">No se aceptarán cotizaciones de </w:t>
      </w:r>
      <w:r w:rsidRPr="00701F94">
        <w:rPr>
          <w:rFonts w:ascii="Arial" w:hAnsi="Arial" w:cs="Arial"/>
          <w:b/>
          <w:bCs/>
          <w:lang w:val="es-ES_tradnl"/>
        </w:rPr>
        <w:t>excavadora</w:t>
      </w:r>
      <w:r w:rsidRPr="00622F90">
        <w:rPr>
          <w:rFonts w:ascii="Arial" w:hAnsi="Arial" w:cs="Arial"/>
          <w:b/>
          <w:bCs/>
          <w:lang w:val="es-ES_tradnl"/>
        </w:rPr>
        <w:t xml:space="preserve"> que no ofrezcan </w:t>
      </w:r>
      <w:r>
        <w:rPr>
          <w:rFonts w:ascii="Arial" w:hAnsi="Arial" w:cs="Arial"/>
          <w:b/>
          <w:bCs/>
          <w:lang w:val="es-ES_tradnl"/>
        </w:rPr>
        <w:t>brinden los manuales solicitados</w:t>
      </w:r>
      <w:r w:rsidRPr="00622F90">
        <w:rPr>
          <w:rFonts w:ascii="Arial" w:hAnsi="Arial" w:cs="Arial"/>
          <w:b/>
          <w:bCs/>
          <w:lang w:val="es-ES_tradnl"/>
        </w:rPr>
        <w:t>.-</w:t>
      </w:r>
    </w:p>
    <w:p w:rsidR="00622F90" w:rsidRPr="00336ADC" w:rsidRDefault="00622F90" w:rsidP="00622F90">
      <w:pPr>
        <w:pStyle w:val="Sinespaciado"/>
        <w:rPr>
          <w:rFonts w:ascii="Arial" w:hAnsi="Arial" w:cs="Arial"/>
          <w:lang w:val="es-ES_tradnl"/>
        </w:rPr>
      </w:pPr>
    </w:p>
    <w:p w:rsidR="00622F90" w:rsidRDefault="00622F90" w:rsidP="00622F90">
      <w:pPr>
        <w:pStyle w:val="Sinespaciado"/>
        <w:rPr>
          <w:rFonts w:ascii="Arial" w:hAnsi="Arial" w:cs="Arial"/>
          <w:b/>
          <w:bCs/>
          <w:u w:val="single"/>
          <w:lang w:val="es-ES_tradnl"/>
        </w:rPr>
      </w:pPr>
      <w:r w:rsidRPr="00622F90">
        <w:rPr>
          <w:rFonts w:ascii="Arial" w:hAnsi="Arial" w:cs="Arial"/>
          <w:b/>
          <w:bCs/>
          <w:lang w:val="es-ES_tradnl"/>
        </w:rPr>
        <w:t xml:space="preserve">3 – </w:t>
      </w:r>
      <w:r w:rsidRPr="00622F90">
        <w:rPr>
          <w:rFonts w:ascii="Arial" w:hAnsi="Arial" w:cs="Arial"/>
          <w:b/>
          <w:bCs/>
          <w:u w:val="single"/>
          <w:lang w:val="es-ES_tradnl"/>
        </w:rPr>
        <w:t>GARANTÍA</w:t>
      </w:r>
    </w:p>
    <w:p w:rsidR="008F6979" w:rsidRPr="00622F90" w:rsidRDefault="008F6979" w:rsidP="00622F90">
      <w:pPr>
        <w:pStyle w:val="Sinespaciado"/>
        <w:rPr>
          <w:rFonts w:ascii="Arial" w:hAnsi="Arial" w:cs="Arial"/>
          <w:b/>
          <w:bCs/>
          <w:lang w:val="es-ES_tradnl"/>
        </w:rPr>
      </w:pPr>
    </w:p>
    <w:p w:rsidR="00622F90" w:rsidRPr="00622F90" w:rsidRDefault="00DC3545" w:rsidP="006A3B4D">
      <w:pPr>
        <w:pStyle w:val="Sinespaciado"/>
        <w:ind w:firstLine="284"/>
        <w:jc w:val="both"/>
        <w:rPr>
          <w:rFonts w:ascii="Arial" w:hAnsi="Arial" w:cs="Arial"/>
          <w:bCs/>
          <w:lang w:val="es-ES_tradnl"/>
        </w:rPr>
      </w:pPr>
      <w:r>
        <w:rPr>
          <w:rFonts w:ascii="Arial" w:hAnsi="Arial" w:cs="Arial"/>
        </w:rPr>
        <w:t xml:space="preserve">La </w:t>
      </w:r>
      <w:r w:rsidR="008F6979">
        <w:rPr>
          <w:rFonts w:ascii="Arial" w:hAnsi="Arial" w:cs="Arial"/>
        </w:rPr>
        <w:t xml:space="preserve">excavadora, </w:t>
      </w:r>
      <w:r w:rsidR="00622F90" w:rsidRPr="00622F90">
        <w:rPr>
          <w:rFonts w:ascii="Arial" w:hAnsi="Arial" w:cs="Arial"/>
          <w:bCs/>
          <w:lang w:val="es-ES_tradnl"/>
        </w:rPr>
        <w:t>objeto de la presente Contratación, deberá cotiza</w:t>
      </w:r>
      <w:r w:rsidR="008F6979">
        <w:rPr>
          <w:rFonts w:ascii="Arial" w:hAnsi="Arial" w:cs="Arial"/>
          <w:bCs/>
          <w:lang w:val="es-ES_tradnl"/>
        </w:rPr>
        <w:t>r</w:t>
      </w:r>
      <w:r w:rsidR="00622F90" w:rsidRPr="00622F90">
        <w:rPr>
          <w:rFonts w:ascii="Arial" w:hAnsi="Arial" w:cs="Arial"/>
          <w:bCs/>
          <w:lang w:val="es-ES_tradnl"/>
        </w:rPr>
        <w:t>se con una garantía, que resguarde al mismo en caso de posibles averías por defectos de fabricación. El mismo debe garant</w:t>
      </w:r>
      <w:r w:rsidR="00622F90" w:rsidRPr="00622F90">
        <w:rPr>
          <w:rFonts w:ascii="Arial" w:hAnsi="Arial" w:cs="Arial"/>
          <w:lang w:val="es-ES_tradnl"/>
        </w:rPr>
        <w:t>izar el buen funcionamiento y cubrir los gastos de reparaciones, de eventuales roturas por cualquier defecto de los materiales o errores en la mano de obra empleada para su fabricación</w:t>
      </w:r>
      <w:r w:rsidR="00622F90" w:rsidRPr="00622F90">
        <w:rPr>
          <w:rFonts w:ascii="Arial" w:hAnsi="Arial" w:cs="Arial"/>
          <w:bCs/>
          <w:lang w:val="es-ES_tradnl"/>
        </w:rPr>
        <w:t>. El periodo de garantía</w:t>
      </w:r>
      <w:r w:rsidR="002F2168">
        <w:rPr>
          <w:rFonts w:ascii="Arial" w:hAnsi="Arial" w:cs="Arial"/>
          <w:bCs/>
          <w:lang w:val="es-ES_tradnl"/>
        </w:rPr>
        <w:t>s</w:t>
      </w:r>
      <w:r w:rsidR="00622F90" w:rsidRPr="00622F90">
        <w:rPr>
          <w:rFonts w:ascii="Arial" w:hAnsi="Arial" w:cs="Arial"/>
          <w:bCs/>
          <w:lang w:val="es-ES_tradnl"/>
        </w:rPr>
        <w:t xml:space="preserve"> dará comienzo el día de la fecha de </w:t>
      </w:r>
      <w:r w:rsidR="00E106D8">
        <w:rPr>
          <w:rFonts w:ascii="Arial" w:hAnsi="Arial" w:cs="Arial"/>
          <w:bCs/>
          <w:lang w:val="es-ES_tradnl"/>
        </w:rPr>
        <w:t xml:space="preserve">recepción </w:t>
      </w:r>
      <w:r w:rsidR="00622F90" w:rsidRPr="00622F90">
        <w:rPr>
          <w:rFonts w:ascii="Arial" w:hAnsi="Arial" w:cs="Arial"/>
          <w:bCs/>
          <w:lang w:val="es-ES_tradnl"/>
        </w:rPr>
        <w:t xml:space="preserve"> del equipo y tendrá una duración no inferior a un (1) año o mil horas (1.000</w:t>
      </w:r>
      <w:r w:rsidR="00DA66D7">
        <w:rPr>
          <w:rFonts w:ascii="Arial" w:hAnsi="Arial" w:cs="Arial"/>
          <w:bCs/>
          <w:lang w:val="es-ES_tradnl"/>
        </w:rPr>
        <w:t xml:space="preserve"> </w:t>
      </w:r>
      <w:r w:rsidR="00622F90" w:rsidRPr="00622F90">
        <w:rPr>
          <w:rFonts w:ascii="Arial" w:hAnsi="Arial" w:cs="Arial"/>
          <w:bCs/>
          <w:lang w:val="es-ES_tradnl"/>
        </w:rPr>
        <w:t>hs) de funcionamiento.-</w:t>
      </w:r>
    </w:p>
    <w:p w:rsidR="00622F90" w:rsidRDefault="00622F90" w:rsidP="008F6979">
      <w:pPr>
        <w:pStyle w:val="Sinespaciado"/>
        <w:jc w:val="both"/>
        <w:rPr>
          <w:rFonts w:ascii="Arial" w:hAnsi="Arial" w:cs="Arial"/>
          <w:b/>
          <w:bCs/>
          <w:lang w:val="es-ES_tradnl"/>
        </w:rPr>
      </w:pPr>
      <w:r w:rsidRPr="00622F90">
        <w:rPr>
          <w:rFonts w:ascii="Arial" w:hAnsi="Arial" w:cs="Arial"/>
          <w:b/>
          <w:bCs/>
          <w:lang w:val="es-ES_tradnl"/>
        </w:rPr>
        <w:t xml:space="preserve">No se aceptarán cotizaciones de </w:t>
      </w:r>
      <w:r w:rsidR="00701F94" w:rsidRPr="00701F94">
        <w:rPr>
          <w:rFonts w:ascii="Arial" w:hAnsi="Arial" w:cs="Arial"/>
          <w:b/>
          <w:bCs/>
          <w:lang w:val="es-ES_tradnl"/>
        </w:rPr>
        <w:t>excavadora</w:t>
      </w:r>
      <w:r w:rsidRPr="00622F90">
        <w:rPr>
          <w:rFonts w:ascii="Arial" w:hAnsi="Arial" w:cs="Arial"/>
          <w:b/>
          <w:bCs/>
          <w:lang w:val="es-ES_tradnl"/>
        </w:rPr>
        <w:t xml:space="preserve"> que no ofrezcan la garantía solicitada.-</w:t>
      </w:r>
    </w:p>
    <w:p w:rsidR="00C81C70" w:rsidRDefault="00C81C70" w:rsidP="008F6979">
      <w:pPr>
        <w:pStyle w:val="Sinespaciado"/>
        <w:jc w:val="both"/>
        <w:rPr>
          <w:rFonts w:ascii="Arial" w:hAnsi="Arial" w:cs="Arial"/>
          <w:b/>
          <w:bCs/>
          <w:lang w:val="es-ES_tradnl"/>
        </w:rPr>
      </w:pPr>
    </w:p>
    <w:p w:rsidR="00C81C70" w:rsidRDefault="00C81C70" w:rsidP="00C81C70">
      <w:pPr>
        <w:pStyle w:val="Sinespaciado"/>
        <w:jc w:val="both"/>
        <w:rPr>
          <w:rFonts w:ascii="Arial" w:hAnsi="Arial" w:cs="Arial"/>
          <w:b/>
          <w:u w:val="single"/>
        </w:rPr>
      </w:pPr>
      <w:r>
        <w:rPr>
          <w:rFonts w:ascii="Arial" w:hAnsi="Arial" w:cs="Arial"/>
          <w:b/>
          <w:sz w:val="24"/>
          <w:szCs w:val="24"/>
        </w:rPr>
        <w:t xml:space="preserve">4 – </w:t>
      </w:r>
      <w:r w:rsidRPr="00C81C70">
        <w:rPr>
          <w:rFonts w:ascii="Arial" w:hAnsi="Arial" w:cs="Arial"/>
          <w:b/>
          <w:u w:val="single"/>
        </w:rPr>
        <w:t>INSTRUMENTAL</w:t>
      </w:r>
    </w:p>
    <w:p w:rsidR="00C81C70" w:rsidRPr="00F014FD" w:rsidRDefault="00C81C70" w:rsidP="00C81C70">
      <w:pPr>
        <w:pStyle w:val="Sinespaciado"/>
        <w:jc w:val="both"/>
        <w:rPr>
          <w:rFonts w:ascii="Arial" w:hAnsi="Arial" w:cs="Arial"/>
          <w:b/>
          <w:sz w:val="24"/>
          <w:szCs w:val="24"/>
        </w:rPr>
      </w:pPr>
    </w:p>
    <w:p w:rsidR="00C81C70" w:rsidRDefault="00C81C70" w:rsidP="00C81C70">
      <w:pPr>
        <w:pStyle w:val="Sinespaciado"/>
        <w:jc w:val="both"/>
        <w:rPr>
          <w:rFonts w:ascii="Arial" w:hAnsi="Arial" w:cs="Arial"/>
        </w:rPr>
      </w:pPr>
      <w:r w:rsidRPr="00F014FD">
        <w:rPr>
          <w:rFonts w:ascii="Arial" w:hAnsi="Arial" w:cs="Arial"/>
          <w:sz w:val="24"/>
          <w:szCs w:val="24"/>
        </w:rPr>
        <w:t xml:space="preserve">         </w:t>
      </w:r>
      <w:r>
        <w:rPr>
          <w:rFonts w:ascii="Arial" w:hAnsi="Arial" w:cs="Arial"/>
        </w:rPr>
        <w:t>La excavadora</w:t>
      </w:r>
      <w:r w:rsidRPr="00F014FD">
        <w:rPr>
          <w:rFonts w:ascii="Arial" w:hAnsi="Arial" w:cs="Arial"/>
        </w:rPr>
        <w:t xml:space="preserve"> ofrecida deberá contar con un completo sistema de monitoreo o instrumental de medición que indiquen el estado de funcionamiento de todos los sis</w:t>
      </w:r>
      <w:r>
        <w:rPr>
          <w:rFonts w:ascii="Arial" w:hAnsi="Arial" w:cs="Arial"/>
        </w:rPr>
        <w:t xml:space="preserve">temas que la componen. </w:t>
      </w:r>
      <w:r w:rsidRPr="00F014FD">
        <w:rPr>
          <w:rFonts w:ascii="Arial" w:hAnsi="Arial" w:cs="Arial"/>
        </w:rPr>
        <w:t>Además contará con indicadores de alertas visuales y auditivas que adviertan al operador de situaciones de emergencia en algunos de sus componentes propensos a generar.</w:t>
      </w:r>
    </w:p>
    <w:p w:rsidR="00C81C70" w:rsidRPr="00622F90" w:rsidRDefault="00755A8A" w:rsidP="008F6979">
      <w:pPr>
        <w:pStyle w:val="Sinespaciado"/>
        <w:jc w:val="both"/>
        <w:rPr>
          <w:rFonts w:ascii="Arial" w:hAnsi="Arial" w:cs="Arial"/>
          <w:bCs/>
          <w:lang w:val="es-ES_tradnl"/>
        </w:rPr>
      </w:pPr>
      <w:r w:rsidRPr="00FE4E62">
        <w:rPr>
          <w:rFonts w:ascii="Arial" w:hAnsi="Arial" w:cs="Arial"/>
          <w:b/>
        </w:rPr>
        <w:t>L</w:t>
      </w:r>
      <w:r w:rsidRPr="00FE4E62">
        <w:rPr>
          <w:rFonts w:ascii="Arial" w:hAnsi="Arial" w:cs="Arial"/>
          <w:b/>
          <w:color w:val="000000" w:themeColor="text1"/>
        </w:rPr>
        <w:t>os equipos cuyas ofertas cuenten con soluciones tecnológicas para gestión de flotas en forma remota (Telemetría)</w:t>
      </w:r>
      <w:r>
        <w:rPr>
          <w:rFonts w:ascii="Arial" w:hAnsi="Arial" w:cs="Arial"/>
          <w:b/>
          <w:color w:val="000000" w:themeColor="text1"/>
        </w:rPr>
        <w:t>, obtendrán dos puntos en la evaluación de adjudicación.</w:t>
      </w:r>
    </w:p>
    <w:p w:rsidR="00622F90" w:rsidRDefault="00622F90" w:rsidP="008F6979">
      <w:pPr>
        <w:pStyle w:val="Sinespaciado"/>
        <w:jc w:val="both"/>
        <w:rPr>
          <w:rFonts w:ascii="Arial" w:hAnsi="Arial" w:cs="Arial"/>
        </w:rPr>
      </w:pPr>
    </w:p>
    <w:p w:rsidR="00622F90" w:rsidRDefault="00C81C70" w:rsidP="00622F90">
      <w:pPr>
        <w:pStyle w:val="Sinespaciado"/>
        <w:rPr>
          <w:rFonts w:ascii="Arial" w:hAnsi="Arial" w:cs="Arial"/>
          <w:b/>
        </w:rPr>
      </w:pPr>
      <w:r>
        <w:rPr>
          <w:rFonts w:ascii="Arial" w:hAnsi="Arial" w:cs="Arial"/>
          <w:b/>
        </w:rPr>
        <w:t xml:space="preserve">5 </w:t>
      </w:r>
      <w:r w:rsidR="00622F90" w:rsidRPr="00622F90">
        <w:rPr>
          <w:rFonts w:ascii="Arial" w:hAnsi="Arial" w:cs="Arial"/>
          <w:b/>
        </w:rPr>
        <w:t xml:space="preserve">– </w:t>
      </w:r>
      <w:r w:rsidR="00622F90" w:rsidRPr="00622F90">
        <w:rPr>
          <w:rFonts w:ascii="Arial" w:hAnsi="Arial" w:cs="Arial"/>
          <w:b/>
          <w:u w:val="single"/>
        </w:rPr>
        <w:t>CURSO DE OPERACIÓN</w:t>
      </w:r>
      <w:r w:rsidR="00622F90" w:rsidRPr="00622F90">
        <w:rPr>
          <w:rFonts w:ascii="Arial" w:hAnsi="Arial" w:cs="Arial"/>
          <w:b/>
        </w:rPr>
        <w:t>:</w:t>
      </w:r>
    </w:p>
    <w:p w:rsidR="008F6979" w:rsidRPr="00622F90" w:rsidRDefault="008F6979" w:rsidP="00622F90">
      <w:pPr>
        <w:pStyle w:val="Sinespaciado"/>
        <w:rPr>
          <w:rFonts w:ascii="Arial" w:hAnsi="Arial" w:cs="Arial"/>
          <w:b/>
        </w:rPr>
      </w:pPr>
    </w:p>
    <w:p w:rsidR="00622F90" w:rsidRPr="008F6979" w:rsidRDefault="00622F90" w:rsidP="006A3B4D">
      <w:pPr>
        <w:pStyle w:val="Sinespaciado"/>
        <w:ind w:firstLine="284"/>
        <w:jc w:val="both"/>
        <w:rPr>
          <w:rFonts w:ascii="Arial" w:hAnsi="Arial" w:cs="Arial"/>
          <w:lang w:val="es-ES_tradnl"/>
        </w:rPr>
      </w:pPr>
      <w:r w:rsidRPr="008F6979">
        <w:rPr>
          <w:rFonts w:ascii="Arial" w:hAnsi="Arial" w:cs="Arial"/>
          <w:lang w:val="es-ES_tradnl"/>
        </w:rPr>
        <w:t>La firma adjudicada enviará los instructores necesario para capacitar al personal mecánico sobre el mantenimiento preventivo y adiestrar al personal designado por la Repartición para operar el equipo adquirido y a solicitud de esta, examinar a los mismos al finalizar la capacitación para determinar la idoneidad de los mismos.-</w:t>
      </w:r>
    </w:p>
    <w:p w:rsidR="00622F90" w:rsidRPr="008F6979" w:rsidRDefault="00622F90" w:rsidP="006A3B4D">
      <w:pPr>
        <w:pStyle w:val="Sinespaciado"/>
        <w:ind w:firstLine="284"/>
        <w:jc w:val="both"/>
        <w:rPr>
          <w:rFonts w:ascii="Arial" w:hAnsi="Arial" w:cs="Arial"/>
          <w:lang w:val="es-ES_tradnl"/>
        </w:rPr>
      </w:pPr>
      <w:r w:rsidRPr="008F6979">
        <w:rPr>
          <w:rFonts w:ascii="Arial" w:hAnsi="Arial" w:cs="Arial"/>
          <w:lang w:val="es-ES_tradnl"/>
        </w:rPr>
        <w:t>La duración de la capacitación del personal será del tiempo suficiente como para que al cabo de la misma los mecánicos y equipistas conozcan las particularidades de la máquina.</w:t>
      </w:r>
    </w:p>
    <w:p w:rsidR="00622F90" w:rsidRPr="008F6979" w:rsidRDefault="00622F90" w:rsidP="006A3B4D">
      <w:pPr>
        <w:pStyle w:val="Sinespaciado"/>
        <w:ind w:firstLine="284"/>
        <w:jc w:val="both"/>
        <w:rPr>
          <w:rFonts w:ascii="Arial" w:hAnsi="Arial" w:cs="Arial"/>
          <w:lang w:val="es-ES_tradnl"/>
        </w:rPr>
      </w:pPr>
      <w:r w:rsidRPr="008F6979">
        <w:rPr>
          <w:rFonts w:ascii="Arial" w:hAnsi="Arial" w:cs="Arial"/>
          <w:lang w:val="es-ES_tradnl"/>
        </w:rPr>
        <w:t>Los gastos que demanden el traslado y alojamiento de los instructores correrán por cuenta de la firma adjudicada.-</w:t>
      </w:r>
    </w:p>
    <w:p w:rsidR="00475CA4" w:rsidRDefault="00622F90" w:rsidP="00695848">
      <w:pPr>
        <w:pStyle w:val="Sinespaciado"/>
        <w:ind w:firstLine="284"/>
        <w:jc w:val="both"/>
        <w:rPr>
          <w:rFonts w:ascii="Arial" w:hAnsi="Arial" w:cs="Arial"/>
          <w:lang w:val="es-ES_tradnl"/>
        </w:rPr>
      </w:pPr>
      <w:r w:rsidRPr="008F6979">
        <w:rPr>
          <w:rFonts w:ascii="Arial" w:hAnsi="Arial" w:cs="Arial"/>
          <w:lang w:val="es-ES_tradnl"/>
        </w:rPr>
        <w:t>Se solicita incluir en la oferta un programa tentativo de temas a tratar durante la capacitación</w:t>
      </w:r>
      <w:r w:rsidR="008F6979">
        <w:rPr>
          <w:rFonts w:ascii="Arial" w:hAnsi="Arial" w:cs="Arial"/>
          <w:lang w:val="es-ES_tradnl"/>
        </w:rPr>
        <w:t>.</w:t>
      </w:r>
    </w:p>
    <w:p w:rsidR="003239DF" w:rsidRDefault="003239DF" w:rsidP="008F6979">
      <w:pPr>
        <w:pStyle w:val="Sinespaciado"/>
        <w:jc w:val="both"/>
        <w:rPr>
          <w:rFonts w:ascii="Arial" w:hAnsi="Arial" w:cs="Arial"/>
          <w:lang w:val="es-ES_tradnl"/>
        </w:rPr>
      </w:pPr>
    </w:p>
    <w:p w:rsidR="008F6979" w:rsidRPr="008F6979" w:rsidRDefault="008F6979" w:rsidP="008F6979">
      <w:pPr>
        <w:pStyle w:val="Sinespaciado"/>
        <w:ind w:left="-709"/>
        <w:jc w:val="both"/>
        <w:rPr>
          <w:rFonts w:ascii="Arial" w:hAnsi="Arial" w:cs="Arial"/>
          <w:b/>
          <w:sz w:val="24"/>
        </w:rPr>
      </w:pPr>
      <w:r w:rsidRPr="008F6979">
        <w:rPr>
          <w:rFonts w:ascii="Arial" w:hAnsi="Arial" w:cs="Arial"/>
          <w:b/>
          <w:sz w:val="24"/>
          <w:lang w:val="es-ES_tradnl"/>
        </w:rPr>
        <w:t>IV – CRITERIOS DE DESESTIMACIÓN DE LA OFERTA</w:t>
      </w:r>
    </w:p>
    <w:p w:rsidR="001A4D61" w:rsidRDefault="009B0F66" w:rsidP="001A4D61">
      <w:pPr>
        <w:spacing w:after="0" w:line="240" w:lineRule="auto"/>
        <w:jc w:val="both"/>
        <w:rPr>
          <w:rFonts w:ascii="Arial" w:eastAsia="Times New Roman" w:hAnsi="Arial" w:cs="Arial"/>
          <w:lang w:val="es-ES" w:eastAsia="es-ES" w:bidi="es-ES"/>
        </w:rPr>
      </w:pPr>
      <w:r>
        <w:rPr>
          <w:rFonts w:ascii="Arial" w:eastAsia="Times New Roman" w:hAnsi="Arial" w:cs="Arial"/>
          <w:lang w:val="es-ES" w:eastAsia="es-ES" w:bidi="es-ES"/>
        </w:rPr>
        <w:t xml:space="preserve">   </w:t>
      </w:r>
      <w:r w:rsidR="001A4D61" w:rsidRPr="008235E7">
        <w:rPr>
          <w:rFonts w:ascii="Arial" w:eastAsia="Times New Roman" w:hAnsi="Arial" w:cs="Arial"/>
          <w:lang w:val="es-ES" w:eastAsia="es-ES" w:bidi="es-ES"/>
        </w:rPr>
        <w:t>Son las que se detallan en el siguiente cuadro:</w:t>
      </w:r>
    </w:p>
    <w:p w:rsidR="008235E7" w:rsidRPr="008235E7" w:rsidRDefault="008235E7" w:rsidP="001A4D61">
      <w:pPr>
        <w:spacing w:after="0" w:line="240" w:lineRule="auto"/>
        <w:jc w:val="both"/>
        <w:rPr>
          <w:rFonts w:ascii="Arial" w:eastAsia="Times New Roman" w:hAnsi="Arial" w:cs="Arial"/>
          <w:lang w:val="es-ES" w:eastAsia="es-ES" w:bidi="es-ES"/>
        </w:rPr>
      </w:pPr>
    </w:p>
    <w:tbl>
      <w:tblPr>
        <w:tblStyle w:val="Tablaconcuadrcula"/>
        <w:tblW w:w="9923" w:type="dxa"/>
        <w:tblInd w:w="108" w:type="dxa"/>
        <w:tblLayout w:type="fixed"/>
        <w:tblLook w:val="04A0" w:firstRow="1" w:lastRow="0" w:firstColumn="1" w:lastColumn="0" w:noHBand="0" w:noVBand="1"/>
      </w:tblPr>
      <w:tblGrid>
        <w:gridCol w:w="8505"/>
        <w:gridCol w:w="1418"/>
      </w:tblGrid>
      <w:tr w:rsidR="001A4D61" w:rsidRPr="008235E7" w:rsidTr="002F2168">
        <w:trPr>
          <w:trHeight w:hRule="exact" w:val="807"/>
        </w:trPr>
        <w:tc>
          <w:tcPr>
            <w:tcW w:w="8505" w:type="dxa"/>
          </w:tcPr>
          <w:p w:rsidR="001A4D61" w:rsidRPr="008235E7" w:rsidRDefault="001A4D61" w:rsidP="003239DF">
            <w:pPr>
              <w:jc w:val="both"/>
              <w:rPr>
                <w:rFonts w:ascii="Arial" w:eastAsia="Times New Roman" w:hAnsi="Arial" w:cs="Arial"/>
                <w:lang w:val="es-ES" w:eastAsia="es-ES" w:bidi="es-ES"/>
              </w:rPr>
            </w:pPr>
            <w:r w:rsidRPr="008235E7">
              <w:rPr>
                <w:rFonts w:ascii="Arial" w:eastAsia="Times New Roman" w:hAnsi="Arial" w:cs="Arial"/>
                <w:lang w:eastAsia="es-ES" w:bidi="es-ES"/>
              </w:rPr>
              <w:t>No se admitirán ofertas</w:t>
            </w:r>
            <w:r w:rsidRPr="008235E7">
              <w:rPr>
                <w:rFonts w:ascii="Arial" w:eastAsia="Times New Roman" w:hAnsi="Arial" w:cs="Arial"/>
                <w:lang w:val="es-ES" w:eastAsia="es-ES" w:bidi="es-ES"/>
              </w:rPr>
              <w:t xml:space="preserve"> de </w:t>
            </w:r>
            <w:r w:rsidR="00DC3545">
              <w:rPr>
                <w:rFonts w:ascii="Arial" w:hAnsi="Arial" w:cs="Arial"/>
              </w:rPr>
              <w:t xml:space="preserve"> </w:t>
            </w:r>
            <w:r w:rsidRPr="008235E7">
              <w:rPr>
                <w:rFonts w:ascii="Arial" w:hAnsi="Arial" w:cs="Arial"/>
              </w:rPr>
              <w:t xml:space="preserve">excavadora </w:t>
            </w:r>
            <w:r w:rsidRPr="008235E7">
              <w:rPr>
                <w:rFonts w:ascii="Arial" w:eastAsia="Times New Roman" w:hAnsi="Arial" w:cs="Arial"/>
                <w:lang w:val="es-ES" w:eastAsia="es-ES" w:bidi="es-ES"/>
              </w:rPr>
              <w:t xml:space="preserve"> que no Cumplan con lo solicitado, ni se aceptarán expresiones tales como “</w:t>
            </w:r>
            <w:r w:rsidRPr="008235E7">
              <w:rPr>
                <w:rFonts w:ascii="Arial" w:eastAsia="Times New Roman" w:hAnsi="Arial" w:cs="Arial"/>
                <w:i/>
                <w:lang w:val="es-ES" w:eastAsia="es-ES" w:bidi="es-ES"/>
              </w:rPr>
              <w:t xml:space="preserve">Especificaciones Técnicas de Acuerdo a lo Solicitado en el Pliego” </w:t>
            </w:r>
            <w:r w:rsidRPr="008235E7">
              <w:rPr>
                <w:rFonts w:ascii="Arial" w:eastAsia="Times New Roman" w:hAnsi="Arial" w:cs="Arial"/>
                <w:lang w:val="es-ES" w:eastAsia="es-ES" w:bidi="es-ES"/>
              </w:rPr>
              <w:t>o expresiones similares</w:t>
            </w:r>
          </w:p>
        </w:tc>
        <w:tc>
          <w:tcPr>
            <w:tcW w:w="1418" w:type="dxa"/>
            <w:vAlign w:val="center"/>
          </w:tcPr>
          <w:p w:rsidR="001A4D61" w:rsidRPr="008235E7" w:rsidRDefault="001A4D61" w:rsidP="00007C1B">
            <w:pPr>
              <w:jc w:val="center"/>
              <w:rPr>
                <w:rFonts w:ascii="Arial" w:eastAsia="Times New Roman" w:hAnsi="Arial" w:cs="Arial"/>
                <w:lang w:val="es-ES" w:eastAsia="es-ES" w:bidi="es-ES"/>
              </w:rPr>
            </w:pPr>
            <w:r w:rsidRPr="008235E7">
              <w:rPr>
                <w:rFonts w:ascii="Arial" w:eastAsia="Times New Roman" w:hAnsi="Arial" w:cs="Arial"/>
                <w:lang w:val="es-ES" w:eastAsia="es-ES" w:bidi="es-ES"/>
              </w:rPr>
              <w:t>A</w:t>
            </w:r>
          </w:p>
        </w:tc>
      </w:tr>
      <w:tr w:rsidR="001A4D61" w:rsidRPr="008235E7" w:rsidTr="00007C1B">
        <w:trPr>
          <w:trHeight w:hRule="exact" w:val="549"/>
        </w:trPr>
        <w:tc>
          <w:tcPr>
            <w:tcW w:w="8505" w:type="dxa"/>
          </w:tcPr>
          <w:p w:rsidR="001A4D61" w:rsidRPr="008235E7" w:rsidRDefault="001A4D61" w:rsidP="008235E7">
            <w:pPr>
              <w:jc w:val="both"/>
              <w:rPr>
                <w:rFonts w:ascii="Arial" w:eastAsia="Times New Roman" w:hAnsi="Arial" w:cs="Arial"/>
                <w:lang w:val="es-ES" w:eastAsia="es-ES" w:bidi="es-ES"/>
              </w:rPr>
            </w:pPr>
            <w:r w:rsidRPr="008235E7">
              <w:rPr>
                <w:rFonts w:ascii="Arial" w:eastAsia="Times New Roman" w:hAnsi="Arial" w:cs="Arial"/>
                <w:lang w:eastAsia="es-ES" w:bidi="es-ES"/>
              </w:rPr>
              <w:t>No se aceptaran ofertas</w:t>
            </w:r>
            <w:r w:rsidR="008235E7" w:rsidRPr="008235E7">
              <w:rPr>
                <w:rFonts w:ascii="Arial" w:eastAsia="Times New Roman" w:hAnsi="Arial" w:cs="Arial"/>
                <w:lang w:eastAsia="es-ES" w:bidi="es-ES"/>
              </w:rPr>
              <w:t xml:space="preserve"> cu</w:t>
            </w:r>
            <w:r w:rsidRPr="008235E7">
              <w:rPr>
                <w:rFonts w:ascii="Arial" w:eastAsia="Times New Roman" w:hAnsi="Arial" w:cs="Arial"/>
                <w:lang w:eastAsia="es-ES" w:bidi="es-ES"/>
              </w:rPr>
              <w:t xml:space="preserve">yas </w:t>
            </w:r>
            <w:r w:rsidR="008235E7" w:rsidRPr="008235E7">
              <w:rPr>
                <w:rFonts w:ascii="Arial" w:eastAsia="Times New Roman" w:hAnsi="Arial" w:cs="Arial"/>
                <w:lang w:eastAsia="es-ES" w:bidi="es-ES"/>
              </w:rPr>
              <w:t>características</w:t>
            </w:r>
            <w:r w:rsidR="003239DF">
              <w:rPr>
                <w:rFonts w:ascii="Arial" w:eastAsia="Times New Roman" w:hAnsi="Arial" w:cs="Arial"/>
                <w:lang w:eastAsia="es-ES" w:bidi="es-ES"/>
              </w:rPr>
              <w:t xml:space="preserve"> </w:t>
            </w:r>
            <w:r w:rsidR="008235E7" w:rsidRPr="008235E7">
              <w:rPr>
                <w:rFonts w:ascii="Arial" w:eastAsia="Times New Roman" w:hAnsi="Arial" w:cs="Arial"/>
                <w:lang w:eastAsia="es-ES" w:bidi="es-ES"/>
              </w:rPr>
              <w:t>no cumplan con los requisitos mínimos detallados en los puntos B; C; D</w:t>
            </w:r>
          </w:p>
        </w:tc>
        <w:tc>
          <w:tcPr>
            <w:tcW w:w="1418" w:type="dxa"/>
            <w:vAlign w:val="center"/>
          </w:tcPr>
          <w:p w:rsidR="001A4D61" w:rsidRPr="008235E7" w:rsidRDefault="008235E7" w:rsidP="00007C1B">
            <w:pPr>
              <w:jc w:val="center"/>
              <w:rPr>
                <w:rFonts w:ascii="Arial" w:eastAsia="Times New Roman" w:hAnsi="Arial" w:cs="Arial"/>
                <w:lang w:val="es-ES" w:eastAsia="es-ES" w:bidi="es-ES"/>
              </w:rPr>
            </w:pPr>
            <w:r w:rsidRPr="008235E7">
              <w:rPr>
                <w:rFonts w:ascii="Arial" w:eastAsia="Times New Roman" w:hAnsi="Arial" w:cs="Arial"/>
                <w:lang w:val="es-ES" w:eastAsia="es-ES" w:bidi="es-ES"/>
              </w:rPr>
              <w:t>B – C – D</w:t>
            </w:r>
          </w:p>
        </w:tc>
      </w:tr>
      <w:tr w:rsidR="008235E7" w:rsidRPr="008235E7" w:rsidTr="00007C1B">
        <w:trPr>
          <w:trHeight w:hRule="exact" w:val="549"/>
        </w:trPr>
        <w:tc>
          <w:tcPr>
            <w:tcW w:w="8505" w:type="dxa"/>
          </w:tcPr>
          <w:p w:rsidR="008235E7" w:rsidRPr="008235E7" w:rsidRDefault="008235E7" w:rsidP="008235E7">
            <w:pPr>
              <w:jc w:val="both"/>
              <w:rPr>
                <w:rFonts w:ascii="Arial" w:eastAsia="Times New Roman" w:hAnsi="Arial" w:cs="Arial"/>
                <w:lang w:eastAsia="es-ES" w:bidi="es-ES"/>
              </w:rPr>
            </w:pPr>
            <w:r w:rsidRPr="008235E7">
              <w:rPr>
                <w:rFonts w:ascii="Arial" w:eastAsia="Times New Roman" w:hAnsi="Arial" w:cs="Arial"/>
                <w:lang w:eastAsia="es-ES" w:bidi="es-ES"/>
              </w:rPr>
              <w:t>No se tendrán en cuenta las of</w:t>
            </w:r>
            <w:r w:rsidR="00DC3545">
              <w:rPr>
                <w:rFonts w:ascii="Arial" w:eastAsia="Times New Roman" w:hAnsi="Arial" w:cs="Arial"/>
                <w:lang w:eastAsia="es-ES" w:bidi="es-ES"/>
              </w:rPr>
              <w:t xml:space="preserve">ertas para la compra de la </w:t>
            </w:r>
            <w:r w:rsidRPr="008235E7">
              <w:rPr>
                <w:rFonts w:ascii="Arial" w:eastAsia="Times New Roman" w:hAnsi="Arial" w:cs="Arial"/>
                <w:lang w:eastAsia="es-ES" w:bidi="es-ES"/>
              </w:rPr>
              <w:t>excavadora cuya cabina no cumpla con los requerimientos técnicos especificados en el punto E</w:t>
            </w:r>
          </w:p>
        </w:tc>
        <w:tc>
          <w:tcPr>
            <w:tcW w:w="1418" w:type="dxa"/>
            <w:vAlign w:val="center"/>
          </w:tcPr>
          <w:p w:rsidR="008235E7" w:rsidRPr="008235E7" w:rsidRDefault="008235E7" w:rsidP="00007C1B">
            <w:pPr>
              <w:jc w:val="center"/>
              <w:rPr>
                <w:rFonts w:ascii="Arial" w:eastAsia="Times New Roman" w:hAnsi="Arial" w:cs="Arial"/>
                <w:lang w:val="es-ES" w:eastAsia="es-ES" w:bidi="es-ES"/>
              </w:rPr>
            </w:pPr>
            <w:r w:rsidRPr="008235E7">
              <w:rPr>
                <w:rFonts w:ascii="Arial" w:eastAsia="Times New Roman" w:hAnsi="Arial" w:cs="Arial"/>
                <w:lang w:val="es-ES" w:eastAsia="es-ES" w:bidi="es-ES"/>
              </w:rPr>
              <w:t>E</w:t>
            </w:r>
          </w:p>
        </w:tc>
      </w:tr>
      <w:tr w:rsidR="008235E7" w:rsidRPr="008235E7" w:rsidTr="00007C1B">
        <w:trPr>
          <w:trHeight w:hRule="exact" w:val="549"/>
        </w:trPr>
        <w:tc>
          <w:tcPr>
            <w:tcW w:w="8505" w:type="dxa"/>
          </w:tcPr>
          <w:p w:rsidR="008235E7" w:rsidRPr="008235E7" w:rsidRDefault="008235E7" w:rsidP="003239DF">
            <w:pPr>
              <w:jc w:val="both"/>
              <w:rPr>
                <w:rFonts w:ascii="Arial" w:eastAsia="Times New Roman" w:hAnsi="Arial" w:cs="Arial"/>
                <w:lang w:eastAsia="es-ES" w:bidi="es-ES"/>
              </w:rPr>
            </w:pPr>
            <w:r w:rsidRPr="008235E7">
              <w:rPr>
                <w:rFonts w:ascii="Arial" w:eastAsia="Times New Roman" w:hAnsi="Arial" w:cs="Arial"/>
                <w:lang w:eastAsia="es-ES" w:bidi="es-ES"/>
              </w:rPr>
              <w:t xml:space="preserve">Serán desestimas las ofertas que no cuenten con los elementos de seguridad </w:t>
            </w:r>
            <w:r w:rsidR="003239DF" w:rsidRPr="008235E7">
              <w:rPr>
                <w:rFonts w:ascii="Arial" w:eastAsia="Times New Roman" w:hAnsi="Arial" w:cs="Arial"/>
                <w:lang w:eastAsia="es-ES" w:bidi="es-ES"/>
              </w:rPr>
              <w:t>mínimos</w:t>
            </w:r>
            <w:r w:rsidR="003239DF">
              <w:rPr>
                <w:rFonts w:ascii="Arial" w:eastAsia="Times New Roman" w:hAnsi="Arial" w:cs="Arial"/>
                <w:lang w:eastAsia="es-ES" w:bidi="es-ES"/>
              </w:rPr>
              <w:t>.</w:t>
            </w:r>
          </w:p>
        </w:tc>
        <w:tc>
          <w:tcPr>
            <w:tcW w:w="1418" w:type="dxa"/>
            <w:vAlign w:val="center"/>
          </w:tcPr>
          <w:p w:rsidR="008235E7" w:rsidRPr="008235E7" w:rsidRDefault="008235E7" w:rsidP="00007C1B">
            <w:pPr>
              <w:jc w:val="center"/>
              <w:rPr>
                <w:rFonts w:ascii="Arial" w:eastAsia="Times New Roman" w:hAnsi="Arial" w:cs="Arial"/>
                <w:lang w:val="es-ES" w:eastAsia="es-ES" w:bidi="es-ES"/>
              </w:rPr>
            </w:pPr>
            <w:r w:rsidRPr="008235E7">
              <w:rPr>
                <w:rFonts w:ascii="Arial" w:eastAsia="Times New Roman" w:hAnsi="Arial" w:cs="Arial"/>
                <w:lang w:val="es-ES" w:eastAsia="es-ES" w:bidi="es-ES"/>
              </w:rPr>
              <w:t>F</w:t>
            </w:r>
          </w:p>
        </w:tc>
      </w:tr>
    </w:tbl>
    <w:p w:rsidR="001A4D61" w:rsidRPr="00F014FD" w:rsidRDefault="001A4D61" w:rsidP="001A4D61">
      <w:pPr>
        <w:spacing w:after="0" w:line="240" w:lineRule="auto"/>
        <w:jc w:val="both"/>
        <w:rPr>
          <w:rFonts w:ascii="Arial" w:eastAsia="Times New Roman" w:hAnsi="Arial" w:cs="Arial"/>
          <w:b/>
          <w:bCs/>
          <w:sz w:val="24"/>
          <w:szCs w:val="24"/>
          <w:lang w:val="es-ES" w:eastAsia="es-ES" w:bidi="es-ES"/>
        </w:rPr>
      </w:pPr>
    </w:p>
    <w:p w:rsidR="001B3239" w:rsidRPr="00D97DB4" w:rsidRDefault="00406E30" w:rsidP="00406E30">
      <w:pPr>
        <w:autoSpaceDE w:val="0"/>
        <w:autoSpaceDN w:val="0"/>
        <w:adjustRightInd w:val="0"/>
        <w:spacing w:after="0" w:line="240" w:lineRule="auto"/>
        <w:ind w:firstLine="708"/>
        <w:jc w:val="both"/>
        <w:rPr>
          <w:rFonts w:ascii="Arial" w:hAnsi="Arial" w:cs="Arial"/>
        </w:rPr>
      </w:pPr>
      <w:r w:rsidRPr="00D97DB4">
        <w:rPr>
          <w:rFonts w:ascii="Arial" w:hAnsi="Arial" w:cs="Arial"/>
          <w:b/>
        </w:rPr>
        <w:lastRenderedPageBreak/>
        <w:t>No</w:t>
      </w:r>
      <w:r w:rsidRPr="00D97DB4">
        <w:rPr>
          <w:rFonts w:ascii="Arial" w:hAnsi="Arial" w:cs="Arial"/>
          <w:b/>
          <w:bCs/>
        </w:rPr>
        <w:t xml:space="preserve"> se admitirá </w:t>
      </w:r>
      <w:r w:rsidR="001B3239">
        <w:rPr>
          <w:rFonts w:ascii="Arial" w:hAnsi="Arial" w:cs="Arial"/>
          <w:b/>
          <w:bCs/>
        </w:rPr>
        <w:t xml:space="preserve">que </w:t>
      </w:r>
      <w:r w:rsidRPr="00D97DB4">
        <w:rPr>
          <w:rFonts w:ascii="Arial" w:hAnsi="Arial" w:cs="Arial"/>
          <w:b/>
          <w:bCs/>
        </w:rPr>
        <w:t xml:space="preserve">la expresión “Especificaciones De Acuerdo Al Pliego” </w:t>
      </w:r>
      <w:r w:rsidRPr="00D97DB4">
        <w:rPr>
          <w:rFonts w:ascii="Arial" w:hAnsi="Arial" w:cs="Arial"/>
        </w:rPr>
        <w:t>reemplace o justifique parcial o totalmente la información que contiene una ficha técnica o alguna condición de la contratación.</w:t>
      </w:r>
      <w:r w:rsidR="001B3239">
        <w:rPr>
          <w:rFonts w:ascii="Arial" w:hAnsi="Arial" w:cs="Arial"/>
        </w:rPr>
        <w:t xml:space="preserve"> Por lo que información faltante en la oferta será considerada como no existente.</w:t>
      </w:r>
    </w:p>
    <w:p w:rsidR="003239DF" w:rsidRDefault="003239DF" w:rsidP="007E45C1">
      <w:pPr>
        <w:spacing w:after="0" w:line="240" w:lineRule="auto"/>
        <w:ind w:left="-567"/>
        <w:jc w:val="both"/>
        <w:rPr>
          <w:rFonts w:ascii="Arial" w:hAnsi="Arial" w:cs="Arial"/>
          <w:b/>
        </w:rPr>
      </w:pPr>
    </w:p>
    <w:p w:rsidR="007E45C1" w:rsidRPr="00CE791B" w:rsidRDefault="007E45C1" w:rsidP="007E45C1">
      <w:pPr>
        <w:spacing w:after="0" w:line="240" w:lineRule="auto"/>
        <w:ind w:left="-567"/>
        <w:jc w:val="both"/>
        <w:rPr>
          <w:rFonts w:ascii="Arial" w:eastAsia="Times New Roman" w:hAnsi="Arial" w:cs="Arial"/>
          <w:b/>
          <w:bCs/>
          <w:sz w:val="24"/>
          <w:szCs w:val="24"/>
          <w:lang w:val="es-ES" w:eastAsia="es-ES" w:bidi="es-ES"/>
        </w:rPr>
      </w:pPr>
      <w:r w:rsidRPr="00CE791B">
        <w:rPr>
          <w:rFonts w:ascii="Arial" w:hAnsi="Arial" w:cs="Arial"/>
          <w:b/>
        </w:rPr>
        <w:t>V</w:t>
      </w:r>
      <w:r>
        <w:rPr>
          <w:rFonts w:ascii="Arial" w:hAnsi="Arial" w:cs="Arial"/>
        </w:rPr>
        <w:t xml:space="preserve"> - </w:t>
      </w:r>
      <w:r w:rsidRPr="00CE791B">
        <w:rPr>
          <w:rFonts w:ascii="Arial" w:eastAsia="Times New Roman" w:hAnsi="Arial" w:cs="Arial"/>
          <w:b/>
          <w:bCs/>
          <w:sz w:val="24"/>
          <w:szCs w:val="24"/>
          <w:lang w:val="es-ES" w:eastAsia="es-ES" w:bidi="es-ES"/>
        </w:rPr>
        <w:t>PRESUPUESTO ESTIMATIVO</w:t>
      </w:r>
    </w:p>
    <w:p w:rsidR="007E45C1" w:rsidRPr="00F014FD" w:rsidRDefault="007E45C1" w:rsidP="007E45C1">
      <w:pPr>
        <w:spacing w:after="0" w:line="240" w:lineRule="auto"/>
        <w:jc w:val="both"/>
        <w:rPr>
          <w:rFonts w:ascii="Arial" w:eastAsia="Times New Roman" w:hAnsi="Arial" w:cs="Arial"/>
          <w:b/>
          <w:bCs/>
          <w:sz w:val="24"/>
          <w:szCs w:val="24"/>
          <w:lang w:val="es-ES" w:eastAsia="es-ES" w:bidi="es-ES"/>
        </w:rPr>
      </w:pPr>
    </w:p>
    <w:p w:rsidR="007E45C1" w:rsidRDefault="007E45C1" w:rsidP="007E45C1">
      <w:pPr>
        <w:pStyle w:val="Prrafodelista"/>
        <w:numPr>
          <w:ilvl w:val="0"/>
          <w:numId w:val="3"/>
        </w:numPr>
        <w:spacing w:after="0" w:line="240" w:lineRule="auto"/>
        <w:jc w:val="both"/>
        <w:rPr>
          <w:rFonts w:ascii="Arial" w:eastAsia="Times New Roman" w:hAnsi="Arial" w:cs="Arial"/>
          <w:b/>
          <w:bCs/>
          <w:sz w:val="24"/>
          <w:szCs w:val="24"/>
          <w:lang w:val="es-ES" w:eastAsia="es-ES" w:bidi="es-ES"/>
        </w:rPr>
      </w:pPr>
      <w:r w:rsidRPr="000F4ACA">
        <w:rPr>
          <w:rFonts w:ascii="Arial" w:eastAsia="Times New Roman" w:hAnsi="Arial" w:cs="Arial"/>
          <w:b/>
          <w:bCs/>
          <w:sz w:val="24"/>
          <w:szCs w:val="24"/>
          <w:lang w:val="es-ES" w:eastAsia="es-ES" w:bidi="es-ES"/>
        </w:rPr>
        <w:t>PRECIO UNITARIO</w:t>
      </w:r>
    </w:p>
    <w:p w:rsidR="007E45C1" w:rsidRPr="000F4ACA" w:rsidRDefault="007E45C1" w:rsidP="007E45C1">
      <w:pPr>
        <w:pStyle w:val="Prrafodelista"/>
        <w:spacing w:after="0" w:line="240" w:lineRule="auto"/>
        <w:ind w:left="780"/>
        <w:jc w:val="both"/>
        <w:rPr>
          <w:rFonts w:ascii="Arial" w:eastAsia="Times New Roman" w:hAnsi="Arial" w:cs="Arial"/>
          <w:b/>
          <w:bCs/>
          <w:sz w:val="24"/>
          <w:szCs w:val="24"/>
          <w:lang w:val="es-ES" w:eastAsia="es-ES" w:bidi="es-ES"/>
        </w:rPr>
      </w:pPr>
    </w:p>
    <w:p w:rsidR="003750BE" w:rsidRDefault="007E45C1" w:rsidP="003750BE">
      <w:pPr>
        <w:jc w:val="both"/>
        <w:rPr>
          <w:rFonts w:ascii="Arial" w:eastAsia="Times New Roman" w:hAnsi="Arial" w:cs="Arial"/>
          <w:b/>
          <w:lang w:val="es-ES" w:eastAsia="es-ES" w:bidi="es-ES"/>
        </w:rPr>
      </w:pPr>
      <w:r w:rsidRPr="00F014FD">
        <w:rPr>
          <w:rFonts w:ascii="Arial" w:eastAsia="Times New Roman" w:hAnsi="Arial" w:cs="Arial"/>
          <w:lang w:val="es-ES" w:eastAsia="es-ES" w:bidi="es-ES"/>
        </w:rPr>
        <w:t xml:space="preserve">El precio estimativo </w:t>
      </w:r>
      <w:r w:rsidR="00256023">
        <w:rPr>
          <w:rFonts w:ascii="Arial" w:eastAsia="Times New Roman" w:hAnsi="Arial" w:cs="Arial"/>
          <w:lang w:val="es-ES" w:eastAsia="es-ES" w:bidi="es-ES"/>
        </w:rPr>
        <w:t xml:space="preserve">de </w:t>
      </w:r>
      <w:r w:rsidR="00DC3545">
        <w:rPr>
          <w:rFonts w:ascii="Arial" w:eastAsia="Times New Roman" w:hAnsi="Arial" w:cs="Arial"/>
          <w:lang w:val="es-ES" w:eastAsia="es-ES" w:bidi="es-ES"/>
        </w:rPr>
        <w:t xml:space="preserve">una </w:t>
      </w:r>
      <w:r>
        <w:rPr>
          <w:rFonts w:ascii="Arial" w:eastAsia="Times New Roman" w:hAnsi="Arial" w:cs="Arial"/>
          <w:lang w:val="es-ES" w:eastAsia="es-ES" w:bidi="es-ES"/>
        </w:rPr>
        <w:t>excavadora hidráulica</w:t>
      </w:r>
      <w:r w:rsidRPr="00F014FD">
        <w:rPr>
          <w:rFonts w:ascii="Arial" w:eastAsia="Times New Roman" w:hAnsi="Arial" w:cs="Arial"/>
          <w:lang w:val="es-ES" w:eastAsia="es-ES" w:bidi="es-ES"/>
        </w:rPr>
        <w:t xml:space="preserve">, que </w:t>
      </w:r>
      <w:r>
        <w:rPr>
          <w:rFonts w:ascii="Arial" w:eastAsia="Times New Roman" w:hAnsi="Arial" w:cs="Arial"/>
          <w:lang w:val="es-ES" w:eastAsia="es-ES" w:bidi="es-ES"/>
        </w:rPr>
        <w:t xml:space="preserve">cuente </w:t>
      </w:r>
      <w:r w:rsidRPr="00F014FD">
        <w:rPr>
          <w:rFonts w:ascii="Arial" w:eastAsia="Times New Roman" w:hAnsi="Arial" w:cs="Arial"/>
          <w:lang w:val="es-ES" w:eastAsia="es-ES" w:bidi="es-ES"/>
        </w:rPr>
        <w:t>con las especificaciones técnicas descriptas anteriormente</w:t>
      </w:r>
      <w:r w:rsidR="003750BE">
        <w:rPr>
          <w:rFonts w:ascii="Arial" w:eastAsia="Times New Roman" w:hAnsi="Arial" w:cs="Arial"/>
          <w:lang w:val="es-ES" w:eastAsia="es-ES" w:bidi="es-ES"/>
        </w:rPr>
        <w:t xml:space="preserve"> con un </w:t>
      </w:r>
      <w:r w:rsidR="00324CD3">
        <w:rPr>
          <w:rFonts w:ascii="Arial" w:eastAsia="Times New Roman" w:hAnsi="Arial" w:cs="Arial"/>
          <w:lang w:val="es-ES" w:eastAsia="es-ES" w:bidi="es-ES"/>
        </w:rPr>
        <w:t>dólar</w:t>
      </w:r>
      <w:r w:rsidR="00A60E7E">
        <w:rPr>
          <w:rFonts w:ascii="Arial" w:eastAsia="Times New Roman" w:hAnsi="Arial" w:cs="Arial"/>
          <w:lang w:val="es-ES" w:eastAsia="es-ES" w:bidi="es-ES"/>
        </w:rPr>
        <w:t xml:space="preserve"> de</w:t>
      </w:r>
      <w:r w:rsidR="003750BE">
        <w:rPr>
          <w:rFonts w:ascii="Arial" w:eastAsia="Times New Roman" w:hAnsi="Arial" w:cs="Arial"/>
          <w:lang w:val="es-ES" w:eastAsia="es-ES" w:bidi="es-ES"/>
        </w:rPr>
        <w:t xml:space="preserve"> </w:t>
      </w:r>
      <w:r w:rsidR="00A60E7E">
        <w:rPr>
          <w:rFonts w:ascii="Arial" w:eastAsia="Times New Roman" w:hAnsi="Arial" w:cs="Arial"/>
          <w:lang w:val="es-ES" w:eastAsia="es-ES" w:bidi="es-ES"/>
        </w:rPr>
        <w:t>$41</w:t>
      </w:r>
      <w:r w:rsidRPr="00F014FD">
        <w:rPr>
          <w:rFonts w:ascii="Arial" w:eastAsia="Times New Roman" w:hAnsi="Arial" w:cs="Arial"/>
          <w:lang w:val="es-ES" w:eastAsia="es-ES" w:bidi="es-ES"/>
        </w:rPr>
        <w:t>, es de aproximadamente un monto de</w:t>
      </w:r>
      <w:r w:rsidR="00E106D8">
        <w:rPr>
          <w:rFonts w:ascii="Arial" w:eastAsia="Times New Roman" w:hAnsi="Arial" w:cs="Arial"/>
          <w:lang w:val="es-ES" w:eastAsia="es-ES" w:bidi="es-ES"/>
        </w:rPr>
        <w:t xml:space="preserve"> </w:t>
      </w:r>
      <w:r w:rsidR="00E106D8" w:rsidRPr="003750BE">
        <w:rPr>
          <w:rFonts w:ascii="Arial" w:eastAsia="Times New Roman" w:hAnsi="Arial" w:cs="Arial"/>
          <w:b/>
          <w:lang w:val="es-ES" w:eastAsia="es-ES" w:bidi="es-ES"/>
        </w:rPr>
        <w:t xml:space="preserve">PESOS </w:t>
      </w:r>
      <w:r w:rsidR="005917B4">
        <w:rPr>
          <w:rFonts w:ascii="Arial" w:eastAsia="Times New Roman" w:hAnsi="Arial" w:cs="Arial"/>
          <w:b/>
          <w:lang w:val="es-ES" w:eastAsia="es-ES" w:bidi="es-ES"/>
        </w:rPr>
        <w:t xml:space="preserve">OCHO MILLONES OCHOCIENTOS </w:t>
      </w:r>
      <w:r w:rsidR="00E106D8" w:rsidRPr="003750BE">
        <w:rPr>
          <w:rFonts w:ascii="Arial" w:eastAsia="Times New Roman" w:hAnsi="Arial" w:cs="Arial"/>
          <w:b/>
          <w:lang w:val="es-ES" w:eastAsia="es-ES" w:bidi="es-ES"/>
        </w:rPr>
        <w:t>TRES MIL</w:t>
      </w:r>
      <w:r w:rsidR="005917B4">
        <w:rPr>
          <w:rFonts w:ascii="Arial" w:eastAsia="Times New Roman" w:hAnsi="Arial" w:cs="Arial"/>
          <w:b/>
          <w:lang w:val="es-ES" w:eastAsia="es-ES" w:bidi="es-ES"/>
        </w:rPr>
        <w:t xml:space="preserve"> OCHOCIENTOS CUARENTA Y OCHO</w:t>
      </w:r>
      <w:r w:rsidR="003750BE" w:rsidRPr="003750BE">
        <w:rPr>
          <w:rFonts w:ascii="Arial" w:eastAsia="Times New Roman" w:hAnsi="Arial" w:cs="Arial"/>
          <w:b/>
          <w:lang w:val="es-ES" w:eastAsia="es-ES" w:bidi="es-ES"/>
        </w:rPr>
        <w:t xml:space="preserve"> CON </w:t>
      </w:r>
      <w:r w:rsidR="005917B4">
        <w:rPr>
          <w:rFonts w:ascii="Arial" w:eastAsia="Times New Roman" w:hAnsi="Arial" w:cs="Arial"/>
          <w:b/>
          <w:lang w:val="es-ES" w:eastAsia="es-ES" w:bidi="es-ES"/>
        </w:rPr>
        <w:t>0</w:t>
      </w:r>
      <w:r w:rsidR="003750BE" w:rsidRPr="003750BE">
        <w:rPr>
          <w:rFonts w:ascii="Arial" w:eastAsia="Times New Roman" w:hAnsi="Arial" w:cs="Arial"/>
          <w:b/>
          <w:lang w:val="es-ES" w:eastAsia="es-ES" w:bidi="es-ES"/>
        </w:rPr>
        <w:t xml:space="preserve">0/100 ($ </w:t>
      </w:r>
      <w:r w:rsidR="005917B4">
        <w:rPr>
          <w:rFonts w:ascii="Arial" w:eastAsia="Times New Roman" w:hAnsi="Arial" w:cs="Arial"/>
          <w:b/>
          <w:lang w:val="es-ES" w:eastAsia="es-ES" w:bidi="es-ES"/>
        </w:rPr>
        <w:t>8</w:t>
      </w:r>
      <w:r w:rsidR="003750BE" w:rsidRPr="003750BE">
        <w:rPr>
          <w:rFonts w:ascii="Arial" w:eastAsia="Times New Roman" w:hAnsi="Arial" w:cs="Arial"/>
          <w:b/>
          <w:lang w:val="es-ES" w:eastAsia="es-ES" w:bidi="es-ES"/>
        </w:rPr>
        <w:t>.</w:t>
      </w:r>
      <w:r w:rsidR="005917B4">
        <w:rPr>
          <w:rFonts w:ascii="Arial" w:eastAsia="Times New Roman" w:hAnsi="Arial" w:cs="Arial"/>
          <w:b/>
          <w:lang w:val="es-ES" w:eastAsia="es-ES" w:bidi="es-ES"/>
        </w:rPr>
        <w:t>803.848</w:t>
      </w:r>
      <w:r w:rsidR="003750BE" w:rsidRPr="003750BE">
        <w:rPr>
          <w:rFonts w:ascii="Arial" w:eastAsia="Times New Roman" w:hAnsi="Arial" w:cs="Arial"/>
          <w:b/>
          <w:lang w:val="es-ES" w:eastAsia="es-ES" w:bidi="es-ES"/>
        </w:rPr>
        <w:t>,</w:t>
      </w:r>
      <w:r w:rsidR="005917B4">
        <w:rPr>
          <w:rFonts w:ascii="Arial" w:eastAsia="Times New Roman" w:hAnsi="Arial" w:cs="Arial"/>
          <w:b/>
          <w:lang w:val="es-ES" w:eastAsia="es-ES" w:bidi="es-ES"/>
        </w:rPr>
        <w:t>0</w:t>
      </w:r>
      <w:r w:rsidR="003750BE" w:rsidRPr="003750BE">
        <w:rPr>
          <w:rFonts w:ascii="Arial" w:eastAsia="Times New Roman" w:hAnsi="Arial" w:cs="Arial"/>
          <w:b/>
          <w:lang w:val="es-ES" w:eastAsia="es-ES" w:bidi="es-ES"/>
        </w:rPr>
        <w:t>0)</w:t>
      </w:r>
      <w:r w:rsidR="003750BE">
        <w:rPr>
          <w:rFonts w:ascii="Arial" w:eastAsia="Times New Roman" w:hAnsi="Arial" w:cs="Arial"/>
          <w:b/>
          <w:lang w:val="es-ES" w:eastAsia="es-ES" w:bidi="es-ES"/>
        </w:rPr>
        <w:t>.</w:t>
      </w:r>
    </w:p>
    <w:tbl>
      <w:tblPr>
        <w:tblW w:w="8980" w:type="dxa"/>
        <w:tblInd w:w="-10" w:type="dxa"/>
        <w:tblCellMar>
          <w:left w:w="70" w:type="dxa"/>
          <w:right w:w="70" w:type="dxa"/>
        </w:tblCellMar>
        <w:tblLook w:val="04A0" w:firstRow="1" w:lastRow="0" w:firstColumn="1" w:lastColumn="0" w:noHBand="0" w:noVBand="1"/>
      </w:tblPr>
      <w:tblGrid>
        <w:gridCol w:w="3800"/>
        <w:gridCol w:w="1265"/>
        <w:gridCol w:w="1900"/>
        <w:gridCol w:w="2080"/>
      </w:tblGrid>
      <w:tr w:rsidR="00DD5EDD" w:rsidRPr="00DD5EDD" w:rsidTr="00DD5EDD">
        <w:trPr>
          <w:trHeight w:val="300"/>
        </w:trPr>
        <w:tc>
          <w:tcPr>
            <w:tcW w:w="38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DD5EDD" w:rsidRPr="00DD5EDD" w:rsidRDefault="00DD5EDD" w:rsidP="00DD5EDD">
            <w:pPr>
              <w:spacing w:after="0" w:line="240" w:lineRule="auto"/>
              <w:jc w:val="center"/>
              <w:rPr>
                <w:rFonts w:ascii="Arial" w:eastAsia="Times New Roman" w:hAnsi="Arial" w:cs="Arial"/>
                <w:lang w:val="es-ES" w:eastAsia="es-ES"/>
              </w:rPr>
            </w:pPr>
            <w:r w:rsidRPr="00DD5EDD">
              <w:rPr>
                <w:rFonts w:ascii="Arial" w:eastAsia="Times New Roman" w:hAnsi="Arial" w:cs="Arial"/>
                <w:lang w:val="es-ES" w:eastAsia="es-ES"/>
              </w:rPr>
              <w:t>OBJETO</w:t>
            </w:r>
          </w:p>
        </w:tc>
        <w:tc>
          <w:tcPr>
            <w:tcW w:w="1200" w:type="dxa"/>
            <w:tcBorders>
              <w:top w:val="single" w:sz="8" w:space="0" w:color="auto"/>
              <w:left w:val="nil"/>
              <w:bottom w:val="single" w:sz="4" w:space="0" w:color="auto"/>
              <w:right w:val="single" w:sz="4" w:space="0" w:color="auto"/>
            </w:tcBorders>
            <w:shd w:val="clear" w:color="auto" w:fill="auto"/>
            <w:noWrap/>
            <w:vAlign w:val="bottom"/>
            <w:hideMark/>
          </w:tcPr>
          <w:p w:rsidR="00DD5EDD" w:rsidRPr="00DD5EDD" w:rsidRDefault="00DD5EDD" w:rsidP="00DD5EDD">
            <w:pPr>
              <w:spacing w:after="0" w:line="240" w:lineRule="auto"/>
              <w:rPr>
                <w:rFonts w:ascii="Arial" w:eastAsia="Times New Roman" w:hAnsi="Arial" w:cs="Arial"/>
                <w:lang w:val="es-ES" w:eastAsia="es-ES"/>
              </w:rPr>
            </w:pPr>
            <w:r w:rsidRPr="00DD5EDD">
              <w:rPr>
                <w:rFonts w:ascii="Arial" w:eastAsia="Times New Roman" w:hAnsi="Arial" w:cs="Arial"/>
                <w:lang w:val="es-ES" w:eastAsia="es-ES"/>
              </w:rPr>
              <w:t>CANTIDAD</w:t>
            </w:r>
          </w:p>
        </w:tc>
        <w:tc>
          <w:tcPr>
            <w:tcW w:w="1900" w:type="dxa"/>
            <w:tcBorders>
              <w:top w:val="single" w:sz="8" w:space="0" w:color="auto"/>
              <w:left w:val="nil"/>
              <w:bottom w:val="single" w:sz="4" w:space="0" w:color="auto"/>
              <w:right w:val="single" w:sz="4" w:space="0" w:color="auto"/>
            </w:tcBorders>
            <w:shd w:val="clear" w:color="auto" w:fill="auto"/>
            <w:noWrap/>
            <w:vAlign w:val="bottom"/>
            <w:hideMark/>
          </w:tcPr>
          <w:p w:rsidR="00DD5EDD" w:rsidRPr="00DD5EDD" w:rsidRDefault="00DD5EDD" w:rsidP="00DD5EDD">
            <w:pPr>
              <w:spacing w:after="0" w:line="240" w:lineRule="auto"/>
              <w:rPr>
                <w:rFonts w:ascii="Arial" w:eastAsia="Times New Roman" w:hAnsi="Arial" w:cs="Arial"/>
                <w:lang w:val="es-ES" w:eastAsia="es-ES"/>
              </w:rPr>
            </w:pPr>
            <w:r w:rsidRPr="00DD5EDD">
              <w:rPr>
                <w:rFonts w:ascii="Arial" w:eastAsia="Times New Roman" w:hAnsi="Arial" w:cs="Arial"/>
                <w:lang w:val="es-ES" w:eastAsia="es-ES"/>
              </w:rPr>
              <w:t>PRECIO UNIT. ($)</w:t>
            </w:r>
          </w:p>
        </w:tc>
        <w:tc>
          <w:tcPr>
            <w:tcW w:w="2080" w:type="dxa"/>
            <w:tcBorders>
              <w:top w:val="single" w:sz="8" w:space="0" w:color="auto"/>
              <w:left w:val="nil"/>
              <w:bottom w:val="single" w:sz="4" w:space="0" w:color="auto"/>
              <w:right w:val="single" w:sz="8" w:space="0" w:color="auto"/>
            </w:tcBorders>
            <w:shd w:val="clear" w:color="auto" w:fill="auto"/>
            <w:noWrap/>
            <w:vAlign w:val="bottom"/>
            <w:hideMark/>
          </w:tcPr>
          <w:p w:rsidR="00DD5EDD" w:rsidRPr="00DD5EDD" w:rsidRDefault="00DD5EDD" w:rsidP="00DD5EDD">
            <w:pPr>
              <w:spacing w:after="0" w:line="240" w:lineRule="auto"/>
              <w:rPr>
                <w:rFonts w:ascii="Arial" w:eastAsia="Times New Roman" w:hAnsi="Arial" w:cs="Arial"/>
                <w:lang w:val="es-ES" w:eastAsia="es-ES"/>
              </w:rPr>
            </w:pPr>
            <w:r w:rsidRPr="00DD5EDD">
              <w:rPr>
                <w:rFonts w:ascii="Arial" w:eastAsia="Times New Roman" w:hAnsi="Arial" w:cs="Arial"/>
                <w:lang w:val="es-ES" w:eastAsia="es-ES"/>
              </w:rPr>
              <w:t>PRECIO TOTAL ($)</w:t>
            </w:r>
          </w:p>
        </w:tc>
      </w:tr>
      <w:tr w:rsidR="00DD5EDD" w:rsidRPr="00DD5EDD" w:rsidTr="00DD5EDD">
        <w:trPr>
          <w:trHeight w:val="870"/>
        </w:trPr>
        <w:tc>
          <w:tcPr>
            <w:tcW w:w="3800" w:type="dxa"/>
            <w:tcBorders>
              <w:top w:val="nil"/>
              <w:left w:val="single" w:sz="8" w:space="0" w:color="auto"/>
              <w:bottom w:val="single" w:sz="8" w:space="0" w:color="auto"/>
              <w:right w:val="single" w:sz="4" w:space="0" w:color="auto"/>
            </w:tcBorders>
            <w:shd w:val="clear" w:color="auto" w:fill="auto"/>
            <w:vAlign w:val="center"/>
            <w:hideMark/>
          </w:tcPr>
          <w:p w:rsidR="00DD5EDD" w:rsidRPr="00DD5EDD" w:rsidRDefault="00DC3545" w:rsidP="00DD5EDD">
            <w:pPr>
              <w:spacing w:after="0" w:line="240" w:lineRule="auto"/>
              <w:jc w:val="both"/>
              <w:rPr>
                <w:rFonts w:ascii="Arial" w:eastAsia="Times New Roman" w:hAnsi="Arial" w:cs="Arial"/>
                <w:lang w:val="es-ES" w:eastAsia="es-ES"/>
              </w:rPr>
            </w:pPr>
            <w:r>
              <w:rPr>
                <w:rFonts w:ascii="Arial" w:eastAsia="Times New Roman" w:hAnsi="Arial" w:cs="Arial"/>
                <w:lang w:val="es-ES" w:eastAsia="es-ES"/>
              </w:rPr>
              <w:t>E</w:t>
            </w:r>
            <w:r w:rsidR="00DD5EDD" w:rsidRPr="00DD5EDD">
              <w:rPr>
                <w:rFonts w:ascii="Arial" w:eastAsia="Times New Roman" w:hAnsi="Arial" w:cs="Arial"/>
                <w:lang w:val="es-ES" w:eastAsia="es-ES"/>
              </w:rPr>
              <w:t>xcavadora de al</w:t>
            </w:r>
            <w:r w:rsidR="00DD5EDD">
              <w:rPr>
                <w:rFonts w:ascii="Arial" w:eastAsia="Times New Roman" w:hAnsi="Arial" w:cs="Arial"/>
                <w:lang w:val="es-ES" w:eastAsia="es-ES"/>
              </w:rPr>
              <w:t xml:space="preserve"> </w:t>
            </w:r>
            <w:r w:rsidR="00DD5EDD" w:rsidRPr="00DD5EDD">
              <w:rPr>
                <w:rFonts w:ascii="Arial" w:eastAsia="Times New Roman" w:hAnsi="Arial" w:cs="Arial"/>
                <w:lang w:val="es-ES" w:eastAsia="es-ES"/>
              </w:rPr>
              <w:t xml:space="preserve">menos 17.000 kg </w:t>
            </w:r>
            <w:r w:rsidR="00DD5EDD">
              <w:rPr>
                <w:rFonts w:ascii="Arial" w:eastAsia="Times New Roman" w:hAnsi="Arial" w:cs="Arial"/>
                <w:lang w:val="es-ES" w:eastAsia="es-ES"/>
              </w:rPr>
              <w:t>de peso,</w:t>
            </w:r>
            <w:r w:rsidR="00DD5EDD" w:rsidRPr="00DD5EDD">
              <w:rPr>
                <w:rFonts w:ascii="Arial" w:eastAsia="Times New Roman" w:hAnsi="Arial" w:cs="Arial"/>
                <w:lang w:val="es-ES" w:eastAsia="es-ES"/>
              </w:rPr>
              <w:t xml:space="preserve"> 119 hp</w:t>
            </w:r>
            <w:r w:rsidR="00DD5EDD">
              <w:rPr>
                <w:rFonts w:ascii="Arial" w:eastAsia="Times New Roman" w:hAnsi="Arial" w:cs="Arial"/>
                <w:lang w:val="es-ES" w:eastAsia="es-ES"/>
              </w:rPr>
              <w:t xml:space="preserve"> de potencia</w:t>
            </w:r>
            <w:r w:rsidR="00DD5EDD" w:rsidRPr="00DD5EDD">
              <w:rPr>
                <w:rFonts w:ascii="Arial" w:eastAsia="Times New Roman" w:hAnsi="Arial" w:cs="Arial"/>
                <w:lang w:val="es-ES" w:eastAsia="es-ES"/>
              </w:rPr>
              <w:t xml:space="preserve"> y de 0,7 m³ de capacidad volumétrica de carga</w:t>
            </w:r>
            <w:r w:rsidR="00DD5EDD">
              <w:rPr>
                <w:rFonts w:ascii="Arial" w:eastAsia="Times New Roman" w:hAnsi="Arial" w:cs="Arial"/>
                <w:lang w:val="es-ES" w:eastAsia="es-ES"/>
              </w:rPr>
              <w:t>.</w:t>
            </w:r>
          </w:p>
        </w:tc>
        <w:tc>
          <w:tcPr>
            <w:tcW w:w="1200" w:type="dxa"/>
            <w:tcBorders>
              <w:top w:val="nil"/>
              <w:left w:val="nil"/>
              <w:bottom w:val="single" w:sz="8" w:space="0" w:color="auto"/>
              <w:right w:val="single" w:sz="4" w:space="0" w:color="auto"/>
            </w:tcBorders>
            <w:shd w:val="clear" w:color="auto" w:fill="auto"/>
            <w:noWrap/>
            <w:vAlign w:val="center"/>
            <w:hideMark/>
          </w:tcPr>
          <w:p w:rsidR="00DD5EDD" w:rsidRPr="00DD5EDD" w:rsidRDefault="00DD5EDD" w:rsidP="00DD5EDD">
            <w:pPr>
              <w:spacing w:after="0" w:line="240" w:lineRule="auto"/>
              <w:jc w:val="center"/>
              <w:rPr>
                <w:rFonts w:ascii="Arial" w:eastAsia="Times New Roman" w:hAnsi="Arial" w:cs="Arial"/>
                <w:b/>
                <w:bCs/>
                <w:sz w:val="24"/>
                <w:szCs w:val="24"/>
                <w:lang w:val="es-ES" w:eastAsia="es-ES"/>
              </w:rPr>
            </w:pPr>
            <w:r w:rsidRPr="00DD5EDD">
              <w:rPr>
                <w:rFonts w:ascii="Arial" w:eastAsia="Times New Roman" w:hAnsi="Arial" w:cs="Arial"/>
                <w:b/>
                <w:bCs/>
                <w:sz w:val="24"/>
                <w:szCs w:val="24"/>
                <w:lang w:val="es-ES" w:eastAsia="es-ES"/>
              </w:rPr>
              <w:t>1</w:t>
            </w:r>
          </w:p>
        </w:tc>
        <w:tc>
          <w:tcPr>
            <w:tcW w:w="1900" w:type="dxa"/>
            <w:tcBorders>
              <w:top w:val="nil"/>
              <w:left w:val="nil"/>
              <w:bottom w:val="single" w:sz="8" w:space="0" w:color="auto"/>
              <w:right w:val="single" w:sz="4" w:space="0" w:color="auto"/>
            </w:tcBorders>
            <w:shd w:val="clear" w:color="auto" w:fill="auto"/>
            <w:noWrap/>
            <w:vAlign w:val="center"/>
            <w:hideMark/>
          </w:tcPr>
          <w:p w:rsidR="00DD5EDD" w:rsidRPr="00DD5EDD" w:rsidRDefault="00DD5EDD" w:rsidP="00DD5EDD">
            <w:pPr>
              <w:spacing w:after="0" w:line="240" w:lineRule="auto"/>
              <w:jc w:val="center"/>
              <w:rPr>
                <w:rFonts w:ascii="Arial" w:eastAsia="Times New Roman" w:hAnsi="Arial" w:cs="Arial"/>
                <w:sz w:val="24"/>
                <w:szCs w:val="24"/>
                <w:lang w:val="es-ES" w:eastAsia="es-ES"/>
              </w:rPr>
            </w:pPr>
            <w:r w:rsidRPr="00DD5EDD">
              <w:rPr>
                <w:rFonts w:ascii="Arial" w:eastAsia="Times New Roman" w:hAnsi="Arial" w:cs="Arial"/>
                <w:sz w:val="24"/>
                <w:szCs w:val="24"/>
                <w:lang w:val="es-ES" w:eastAsia="es-ES"/>
              </w:rPr>
              <w:t>8.803.848,00</w:t>
            </w:r>
          </w:p>
        </w:tc>
        <w:tc>
          <w:tcPr>
            <w:tcW w:w="2080" w:type="dxa"/>
            <w:tcBorders>
              <w:top w:val="nil"/>
              <w:left w:val="nil"/>
              <w:bottom w:val="single" w:sz="8" w:space="0" w:color="auto"/>
              <w:right w:val="single" w:sz="8" w:space="0" w:color="auto"/>
            </w:tcBorders>
            <w:shd w:val="clear" w:color="auto" w:fill="auto"/>
            <w:noWrap/>
            <w:vAlign w:val="center"/>
            <w:hideMark/>
          </w:tcPr>
          <w:p w:rsidR="00DD5EDD" w:rsidRPr="00DD5EDD" w:rsidRDefault="00DD5EDD" w:rsidP="00DD5EDD">
            <w:pPr>
              <w:spacing w:after="0" w:line="240" w:lineRule="auto"/>
              <w:jc w:val="center"/>
              <w:rPr>
                <w:rFonts w:ascii="Arial" w:eastAsia="Times New Roman" w:hAnsi="Arial" w:cs="Arial"/>
                <w:b/>
                <w:bCs/>
                <w:sz w:val="24"/>
                <w:szCs w:val="24"/>
                <w:lang w:val="es-ES" w:eastAsia="es-ES"/>
              </w:rPr>
            </w:pPr>
            <w:r w:rsidRPr="00DD5EDD">
              <w:rPr>
                <w:rFonts w:ascii="Arial" w:eastAsia="Times New Roman" w:hAnsi="Arial" w:cs="Arial"/>
                <w:b/>
                <w:bCs/>
                <w:sz w:val="24"/>
                <w:szCs w:val="24"/>
                <w:lang w:val="es-ES" w:eastAsia="es-ES"/>
              </w:rPr>
              <w:t>8.803.848,00</w:t>
            </w:r>
          </w:p>
        </w:tc>
      </w:tr>
    </w:tbl>
    <w:p w:rsidR="00DD5EDD" w:rsidRPr="003750BE" w:rsidRDefault="00DD5EDD" w:rsidP="003750BE">
      <w:pPr>
        <w:jc w:val="both"/>
        <w:rPr>
          <w:rFonts w:ascii="Arial" w:eastAsia="Times New Roman" w:hAnsi="Arial" w:cs="Arial"/>
          <w:b/>
          <w:lang w:val="es-ES" w:eastAsia="es-ES" w:bidi="es-ES"/>
        </w:rPr>
      </w:pPr>
    </w:p>
    <w:p w:rsidR="005917B4" w:rsidRPr="003750BE" w:rsidRDefault="00137E95" w:rsidP="005917B4">
      <w:pPr>
        <w:jc w:val="both"/>
        <w:rPr>
          <w:rFonts w:ascii="Arial" w:eastAsia="Times New Roman" w:hAnsi="Arial" w:cs="Arial"/>
          <w:b/>
          <w:lang w:val="es-ES" w:eastAsia="es-ES" w:bidi="es-ES"/>
        </w:rPr>
      </w:pPr>
      <w:r w:rsidRPr="00137E95">
        <w:rPr>
          <w:rFonts w:ascii="Arial" w:hAnsi="Arial" w:cs="Arial"/>
        </w:rPr>
        <w:t xml:space="preserve">El presupuesto por la adquisición de </w:t>
      </w:r>
      <w:r>
        <w:rPr>
          <w:rFonts w:ascii="Arial" w:hAnsi="Arial" w:cs="Arial"/>
        </w:rPr>
        <w:t>una</w:t>
      </w:r>
      <w:r w:rsidRPr="00137E95">
        <w:rPr>
          <w:rFonts w:ascii="Arial" w:hAnsi="Arial" w:cs="Arial"/>
        </w:rPr>
        <w:t xml:space="preserve"> (</w:t>
      </w:r>
      <w:r>
        <w:rPr>
          <w:rFonts w:ascii="Arial" w:hAnsi="Arial" w:cs="Arial"/>
        </w:rPr>
        <w:t>1</w:t>
      </w:r>
      <w:r w:rsidRPr="00137E95">
        <w:rPr>
          <w:rFonts w:ascii="Arial" w:hAnsi="Arial" w:cs="Arial"/>
        </w:rPr>
        <w:t xml:space="preserve">) </w:t>
      </w:r>
      <w:r>
        <w:rPr>
          <w:rFonts w:ascii="Arial" w:hAnsi="Arial" w:cs="Arial"/>
        </w:rPr>
        <w:t>excavadora</w:t>
      </w:r>
      <w:r w:rsidRPr="00137E95">
        <w:rPr>
          <w:rFonts w:ascii="Arial" w:hAnsi="Arial" w:cs="Arial"/>
        </w:rPr>
        <w:t>, según las Especificaciones del presente Pliego, es de</w:t>
      </w:r>
      <w:r w:rsidRPr="00137E95">
        <w:rPr>
          <w:rFonts w:ascii="Arial" w:hAnsi="Arial" w:cs="Arial"/>
          <w:b/>
        </w:rPr>
        <w:t xml:space="preserve"> </w:t>
      </w:r>
      <w:r w:rsidR="005917B4" w:rsidRPr="003750BE">
        <w:rPr>
          <w:rFonts w:ascii="Arial" w:eastAsia="Times New Roman" w:hAnsi="Arial" w:cs="Arial"/>
          <w:b/>
          <w:lang w:val="es-ES" w:eastAsia="es-ES" w:bidi="es-ES"/>
        </w:rPr>
        <w:t xml:space="preserve">PESOS </w:t>
      </w:r>
      <w:r w:rsidR="005917B4">
        <w:rPr>
          <w:rFonts w:ascii="Arial" w:eastAsia="Times New Roman" w:hAnsi="Arial" w:cs="Arial"/>
          <w:b/>
          <w:lang w:val="es-ES" w:eastAsia="es-ES" w:bidi="es-ES"/>
        </w:rPr>
        <w:t xml:space="preserve">OCHO MILLONES OCHOCIENTOS </w:t>
      </w:r>
      <w:r w:rsidR="005917B4" w:rsidRPr="003750BE">
        <w:rPr>
          <w:rFonts w:ascii="Arial" w:eastAsia="Times New Roman" w:hAnsi="Arial" w:cs="Arial"/>
          <w:b/>
          <w:lang w:val="es-ES" w:eastAsia="es-ES" w:bidi="es-ES"/>
        </w:rPr>
        <w:t>TRES MIL</w:t>
      </w:r>
      <w:r w:rsidR="005917B4">
        <w:rPr>
          <w:rFonts w:ascii="Arial" w:eastAsia="Times New Roman" w:hAnsi="Arial" w:cs="Arial"/>
          <w:b/>
          <w:lang w:val="es-ES" w:eastAsia="es-ES" w:bidi="es-ES"/>
        </w:rPr>
        <w:t xml:space="preserve"> OCHOCIENTOS CUARENTA Y OCHO</w:t>
      </w:r>
      <w:r w:rsidR="005917B4" w:rsidRPr="003750BE">
        <w:rPr>
          <w:rFonts w:ascii="Arial" w:eastAsia="Times New Roman" w:hAnsi="Arial" w:cs="Arial"/>
          <w:b/>
          <w:lang w:val="es-ES" w:eastAsia="es-ES" w:bidi="es-ES"/>
        </w:rPr>
        <w:t xml:space="preserve"> CON </w:t>
      </w:r>
      <w:r w:rsidR="005917B4">
        <w:rPr>
          <w:rFonts w:ascii="Arial" w:eastAsia="Times New Roman" w:hAnsi="Arial" w:cs="Arial"/>
          <w:b/>
          <w:lang w:val="es-ES" w:eastAsia="es-ES" w:bidi="es-ES"/>
        </w:rPr>
        <w:t>0</w:t>
      </w:r>
      <w:r w:rsidR="005917B4" w:rsidRPr="003750BE">
        <w:rPr>
          <w:rFonts w:ascii="Arial" w:eastAsia="Times New Roman" w:hAnsi="Arial" w:cs="Arial"/>
          <w:b/>
          <w:lang w:val="es-ES" w:eastAsia="es-ES" w:bidi="es-ES"/>
        </w:rPr>
        <w:t xml:space="preserve">0/100 ($ </w:t>
      </w:r>
      <w:r w:rsidR="005917B4">
        <w:rPr>
          <w:rFonts w:ascii="Arial" w:eastAsia="Times New Roman" w:hAnsi="Arial" w:cs="Arial"/>
          <w:b/>
          <w:lang w:val="es-ES" w:eastAsia="es-ES" w:bidi="es-ES"/>
        </w:rPr>
        <w:t>8</w:t>
      </w:r>
      <w:r w:rsidR="005917B4" w:rsidRPr="003750BE">
        <w:rPr>
          <w:rFonts w:ascii="Arial" w:eastAsia="Times New Roman" w:hAnsi="Arial" w:cs="Arial"/>
          <w:b/>
          <w:lang w:val="es-ES" w:eastAsia="es-ES" w:bidi="es-ES"/>
        </w:rPr>
        <w:t>.</w:t>
      </w:r>
      <w:r w:rsidR="005917B4">
        <w:rPr>
          <w:rFonts w:ascii="Arial" w:eastAsia="Times New Roman" w:hAnsi="Arial" w:cs="Arial"/>
          <w:b/>
          <w:lang w:val="es-ES" w:eastAsia="es-ES" w:bidi="es-ES"/>
        </w:rPr>
        <w:t>803.848</w:t>
      </w:r>
      <w:r w:rsidR="005917B4" w:rsidRPr="003750BE">
        <w:rPr>
          <w:rFonts w:ascii="Arial" w:eastAsia="Times New Roman" w:hAnsi="Arial" w:cs="Arial"/>
          <w:b/>
          <w:lang w:val="es-ES" w:eastAsia="es-ES" w:bidi="es-ES"/>
        </w:rPr>
        <w:t>,</w:t>
      </w:r>
      <w:r w:rsidR="005917B4">
        <w:rPr>
          <w:rFonts w:ascii="Arial" w:eastAsia="Times New Roman" w:hAnsi="Arial" w:cs="Arial"/>
          <w:b/>
          <w:lang w:val="es-ES" w:eastAsia="es-ES" w:bidi="es-ES"/>
        </w:rPr>
        <w:t>0</w:t>
      </w:r>
      <w:r w:rsidR="005917B4" w:rsidRPr="003750BE">
        <w:rPr>
          <w:rFonts w:ascii="Arial" w:eastAsia="Times New Roman" w:hAnsi="Arial" w:cs="Arial"/>
          <w:b/>
          <w:lang w:val="es-ES" w:eastAsia="es-ES" w:bidi="es-ES"/>
        </w:rPr>
        <w:t>0)</w:t>
      </w:r>
      <w:r w:rsidR="005917B4">
        <w:rPr>
          <w:rFonts w:ascii="Arial" w:eastAsia="Times New Roman" w:hAnsi="Arial" w:cs="Arial"/>
          <w:b/>
          <w:lang w:val="es-ES" w:eastAsia="es-ES" w:bidi="es-ES"/>
        </w:rPr>
        <w:t>.</w:t>
      </w:r>
    </w:p>
    <w:p w:rsidR="00CC091F" w:rsidRDefault="005917B4" w:rsidP="003750BE">
      <w:pPr>
        <w:pStyle w:val="Prrafodelista"/>
        <w:numPr>
          <w:ilvl w:val="0"/>
          <w:numId w:val="3"/>
        </w:numPr>
        <w:spacing w:after="0" w:line="240" w:lineRule="auto"/>
        <w:jc w:val="both"/>
        <w:rPr>
          <w:rFonts w:ascii="Arial" w:eastAsia="Times New Roman" w:hAnsi="Arial" w:cs="Arial"/>
          <w:b/>
          <w:bCs/>
          <w:sz w:val="24"/>
          <w:szCs w:val="24"/>
          <w:lang w:val="es-ES" w:eastAsia="es-ES" w:bidi="es-ES"/>
        </w:rPr>
      </w:pPr>
      <w:r>
        <w:rPr>
          <w:rFonts w:ascii="Arial" w:eastAsia="Times New Roman" w:hAnsi="Arial" w:cs="Arial"/>
          <w:b/>
          <w:bCs/>
          <w:sz w:val="24"/>
          <w:szCs w:val="24"/>
          <w:lang w:val="es-ES" w:eastAsia="es-ES" w:bidi="es-ES"/>
        </w:rPr>
        <w:t>P</w:t>
      </w:r>
      <w:r w:rsidR="007E45C1" w:rsidRPr="003750BE">
        <w:rPr>
          <w:rFonts w:ascii="Arial" w:eastAsia="Times New Roman" w:hAnsi="Arial" w:cs="Arial"/>
          <w:b/>
          <w:bCs/>
          <w:sz w:val="24"/>
          <w:szCs w:val="24"/>
          <w:lang w:val="es-ES" w:eastAsia="es-ES" w:bidi="es-ES"/>
        </w:rPr>
        <w:t>RECIO CONFORMADO</w:t>
      </w:r>
      <w:r w:rsidR="00E639CF" w:rsidRPr="003750BE">
        <w:rPr>
          <w:rFonts w:ascii="Arial" w:eastAsia="Times New Roman" w:hAnsi="Arial" w:cs="Arial"/>
          <w:b/>
          <w:bCs/>
          <w:sz w:val="24"/>
          <w:szCs w:val="24"/>
          <w:lang w:val="es-ES" w:eastAsia="es-ES" w:bidi="es-ES"/>
        </w:rPr>
        <w:t xml:space="preserve">  </w:t>
      </w:r>
    </w:p>
    <w:p w:rsidR="003750BE" w:rsidRPr="00695848" w:rsidRDefault="007E45C1" w:rsidP="00695848">
      <w:pPr>
        <w:spacing w:after="0" w:line="240" w:lineRule="auto"/>
        <w:jc w:val="both"/>
        <w:rPr>
          <w:rFonts w:ascii="Arial" w:eastAsia="Times New Roman" w:hAnsi="Arial" w:cs="Arial"/>
          <w:bCs/>
          <w:szCs w:val="24"/>
          <w:lang w:val="es-ES" w:eastAsia="es-ES" w:bidi="es-ES"/>
        </w:rPr>
      </w:pPr>
      <w:r w:rsidRPr="00695848">
        <w:rPr>
          <w:rFonts w:ascii="Arial" w:eastAsia="Times New Roman" w:hAnsi="Arial" w:cs="Arial"/>
          <w:bCs/>
          <w:szCs w:val="24"/>
          <w:lang w:val="es-ES" w:eastAsia="es-ES" w:bidi="es-ES"/>
        </w:rPr>
        <w:t>El precio conformado se constituye por el total de la oferta, más todo otro importe que resulte necesario para concretar la entrega de las unidades, como ser fletes, inscripción, siendo estos conceptos meramente enunciativos.</w:t>
      </w:r>
    </w:p>
    <w:p w:rsidR="007E45C1" w:rsidRDefault="007E45C1" w:rsidP="007E45C1">
      <w:pPr>
        <w:pStyle w:val="Sinespaciado"/>
        <w:ind w:firstLine="284"/>
        <w:jc w:val="both"/>
        <w:rPr>
          <w:rFonts w:ascii="Arial" w:hAnsi="Arial" w:cs="Arial"/>
          <w:b/>
          <w:bCs/>
          <w:lang w:val="es-ES_tradnl"/>
        </w:rPr>
      </w:pPr>
      <w:r w:rsidRPr="000F4ACA">
        <w:rPr>
          <w:rFonts w:ascii="Arial" w:hAnsi="Arial" w:cs="Arial"/>
          <w:lang w:val="es-ES_tradnl"/>
        </w:rPr>
        <w:t xml:space="preserve"> </w:t>
      </w:r>
      <w:r w:rsidR="00E639CF">
        <w:rPr>
          <w:rFonts w:ascii="Arial" w:hAnsi="Arial" w:cs="Arial"/>
          <w:b/>
          <w:bCs/>
          <w:lang w:val="es-ES_tradnl"/>
        </w:rPr>
        <w:t xml:space="preserve">    </w:t>
      </w:r>
    </w:p>
    <w:p w:rsidR="00695848" w:rsidRDefault="007E45C1" w:rsidP="00695848">
      <w:pPr>
        <w:pStyle w:val="Prrafodelista"/>
        <w:numPr>
          <w:ilvl w:val="0"/>
          <w:numId w:val="3"/>
        </w:numPr>
        <w:spacing w:after="0" w:line="240" w:lineRule="auto"/>
        <w:jc w:val="both"/>
        <w:rPr>
          <w:rFonts w:ascii="Arial" w:eastAsia="Times New Roman" w:hAnsi="Arial" w:cs="Arial"/>
          <w:b/>
          <w:bCs/>
          <w:sz w:val="24"/>
          <w:szCs w:val="24"/>
          <w:lang w:val="es-ES" w:eastAsia="es-ES" w:bidi="es-ES"/>
        </w:rPr>
      </w:pPr>
      <w:r w:rsidRPr="003750BE">
        <w:rPr>
          <w:rFonts w:ascii="Arial" w:eastAsia="Times New Roman" w:hAnsi="Arial" w:cs="Arial"/>
          <w:b/>
          <w:bCs/>
          <w:sz w:val="24"/>
          <w:szCs w:val="24"/>
          <w:lang w:val="es-ES" w:eastAsia="es-ES" w:bidi="es-ES"/>
        </w:rPr>
        <w:t>INSCRIPCION INICIAL:</w:t>
      </w:r>
    </w:p>
    <w:p w:rsidR="007E45C1" w:rsidRPr="00695848" w:rsidRDefault="00E639CF" w:rsidP="00695848">
      <w:pPr>
        <w:spacing w:after="0" w:line="240" w:lineRule="auto"/>
        <w:jc w:val="both"/>
        <w:rPr>
          <w:rFonts w:ascii="Arial" w:eastAsia="Times New Roman" w:hAnsi="Arial" w:cs="Arial"/>
          <w:bCs/>
          <w:szCs w:val="24"/>
          <w:lang w:val="es-ES" w:eastAsia="es-ES" w:bidi="es-ES"/>
        </w:rPr>
      </w:pPr>
      <w:r w:rsidRPr="00695848">
        <w:rPr>
          <w:rFonts w:ascii="Arial" w:eastAsia="Times New Roman" w:hAnsi="Arial" w:cs="Arial"/>
          <w:bCs/>
          <w:szCs w:val="24"/>
          <w:lang w:val="es-ES" w:eastAsia="es-ES" w:bidi="es-ES"/>
        </w:rPr>
        <w:t>L</w:t>
      </w:r>
      <w:r w:rsidR="007E45C1" w:rsidRPr="00695848">
        <w:rPr>
          <w:rFonts w:ascii="Arial" w:eastAsia="Times New Roman" w:hAnsi="Arial" w:cs="Arial"/>
          <w:bCs/>
          <w:szCs w:val="24"/>
          <w:lang w:val="es-ES" w:eastAsia="es-ES" w:bidi="es-ES"/>
        </w:rPr>
        <w:t xml:space="preserve">os costos de Inscripción Inicial del </w:t>
      </w:r>
      <w:r w:rsidR="00F21D36" w:rsidRPr="00695848">
        <w:rPr>
          <w:rFonts w:ascii="Arial" w:eastAsia="Times New Roman" w:hAnsi="Arial" w:cs="Arial"/>
          <w:bCs/>
          <w:szCs w:val="24"/>
          <w:lang w:val="es-ES" w:eastAsia="es-ES" w:bidi="es-ES"/>
        </w:rPr>
        <w:t>equipo</w:t>
      </w:r>
      <w:r w:rsidR="007E45C1" w:rsidRPr="00695848">
        <w:rPr>
          <w:rFonts w:ascii="Arial" w:eastAsia="Times New Roman" w:hAnsi="Arial" w:cs="Arial"/>
          <w:bCs/>
          <w:szCs w:val="24"/>
          <w:lang w:val="es-ES" w:eastAsia="es-ES" w:bidi="es-ES"/>
        </w:rPr>
        <w:t>, en el Registro Nacional de la Propiedad del Automotor, deberán ser incluidos en el precio conformado, como así también los de patentamiento, transferencia y todo otro gasto que permita</w:t>
      </w:r>
      <w:r w:rsidRPr="00695848">
        <w:rPr>
          <w:rFonts w:ascii="Arial" w:eastAsia="Times New Roman" w:hAnsi="Arial" w:cs="Arial"/>
          <w:bCs/>
          <w:szCs w:val="24"/>
          <w:lang w:val="es-ES" w:eastAsia="es-ES" w:bidi="es-ES"/>
        </w:rPr>
        <w:t xml:space="preserve"> la circulación legal del mismo. </w:t>
      </w:r>
    </w:p>
    <w:p w:rsidR="007E45C1" w:rsidRDefault="007E45C1" w:rsidP="007E45C1">
      <w:pPr>
        <w:pStyle w:val="Sinespaciado"/>
        <w:jc w:val="both"/>
        <w:rPr>
          <w:rFonts w:ascii="Arial" w:hAnsi="Arial" w:cs="Arial"/>
          <w:lang w:val="es-ES_tradnl"/>
        </w:rPr>
      </w:pPr>
    </w:p>
    <w:p w:rsidR="00695848" w:rsidRDefault="007E45C1" w:rsidP="00695848">
      <w:pPr>
        <w:spacing w:after="0" w:line="240" w:lineRule="auto"/>
        <w:ind w:left="-567"/>
        <w:jc w:val="both"/>
        <w:rPr>
          <w:rFonts w:ascii="Arial" w:eastAsia="Times New Roman" w:hAnsi="Arial" w:cs="Arial"/>
          <w:b/>
          <w:bCs/>
          <w:sz w:val="24"/>
          <w:szCs w:val="24"/>
          <w:lang w:val="es-ES" w:eastAsia="es-ES" w:bidi="es-ES"/>
        </w:rPr>
      </w:pPr>
      <w:r>
        <w:rPr>
          <w:rFonts w:ascii="Arial" w:eastAsia="Times New Roman" w:hAnsi="Arial" w:cs="Arial"/>
          <w:b/>
          <w:bCs/>
          <w:sz w:val="24"/>
          <w:szCs w:val="24"/>
          <w:lang w:val="es-ES" w:eastAsia="es-ES" w:bidi="es-ES"/>
        </w:rPr>
        <w:t xml:space="preserve">VI - </w:t>
      </w:r>
      <w:r w:rsidRPr="00F014FD">
        <w:rPr>
          <w:rFonts w:ascii="Arial" w:eastAsia="Times New Roman" w:hAnsi="Arial" w:cs="Arial"/>
          <w:b/>
          <w:bCs/>
          <w:sz w:val="24"/>
          <w:szCs w:val="24"/>
          <w:lang w:val="es-ES" w:eastAsia="es-ES" w:bidi="es-ES"/>
        </w:rPr>
        <w:t>FORMA Y LUGAR DE ENTREGA</w:t>
      </w:r>
    </w:p>
    <w:p w:rsidR="007E45C1" w:rsidRDefault="007E45C1" w:rsidP="00695848">
      <w:pPr>
        <w:ind w:firstLine="284"/>
        <w:jc w:val="both"/>
        <w:rPr>
          <w:rFonts w:ascii="Arial" w:eastAsia="Times New Roman" w:hAnsi="Arial" w:cs="Arial"/>
          <w:szCs w:val="24"/>
          <w:lang w:val="es-ES" w:eastAsia="es-ES"/>
        </w:rPr>
      </w:pPr>
      <w:r w:rsidRPr="00695848">
        <w:rPr>
          <w:rFonts w:ascii="Arial" w:eastAsia="Times New Roman" w:hAnsi="Arial" w:cs="Arial"/>
          <w:szCs w:val="24"/>
          <w:lang w:val="es-ES" w:eastAsia="es-ES"/>
        </w:rPr>
        <w:t>La entrega del equipo se realizará en las instalaciones del Talleres Centrales de la DVP, sito en Avenida 25 de Mayo (prolongación) y Ruta Nac. Nº 11, de la Ciudad de Resistencia, en el horario de 6,30 a 12 horas.</w:t>
      </w:r>
      <w:r w:rsidR="00CC091F" w:rsidRPr="00695848">
        <w:rPr>
          <w:rFonts w:ascii="Arial" w:eastAsia="Times New Roman" w:hAnsi="Arial" w:cs="Arial"/>
          <w:szCs w:val="24"/>
          <w:lang w:val="es-ES" w:eastAsia="es-ES"/>
        </w:rPr>
        <w:t xml:space="preserve"> </w:t>
      </w:r>
      <w:r w:rsidRPr="00695848">
        <w:rPr>
          <w:rFonts w:ascii="Arial" w:eastAsia="Times New Roman" w:hAnsi="Arial" w:cs="Arial"/>
          <w:szCs w:val="24"/>
          <w:lang w:val="es-ES" w:eastAsia="es-ES"/>
        </w:rPr>
        <w:t>Los equipos serán entregados a fin de su revisión y control, una vez efectuado el mismo, se conformará la factura para su trámite de pago y se da inicio al período de garantía.</w:t>
      </w:r>
    </w:p>
    <w:p w:rsidR="00056051" w:rsidRPr="00695848" w:rsidRDefault="00056051" w:rsidP="00695848">
      <w:pPr>
        <w:ind w:firstLine="284"/>
        <w:jc w:val="both"/>
        <w:rPr>
          <w:rFonts w:ascii="Arial" w:eastAsia="Times New Roman" w:hAnsi="Arial" w:cs="Arial"/>
          <w:szCs w:val="24"/>
          <w:lang w:val="es-ES" w:eastAsia="es-ES"/>
        </w:rPr>
      </w:pPr>
    </w:p>
    <w:p w:rsidR="007E45C1" w:rsidRPr="002D4FC6" w:rsidRDefault="007E45C1" w:rsidP="007E45C1">
      <w:pPr>
        <w:spacing w:after="0" w:line="240" w:lineRule="auto"/>
        <w:ind w:left="-567"/>
        <w:jc w:val="both"/>
        <w:rPr>
          <w:rFonts w:ascii="Arial" w:eastAsia="Times New Roman" w:hAnsi="Arial" w:cs="Arial"/>
          <w:b/>
          <w:sz w:val="24"/>
          <w:lang w:val="es-ES" w:eastAsia="es-ES"/>
        </w:rPr>
      </w:pPr>
      <w:r w:rsidRPr="002D4FC6">
        <w:rPr>
          <w:rFonts w:ascii="Arial" w:hAnsi="Arial" w:cs="Arial"/>
          <w:b/>
        </w:rPr>
        <w:t>VI</w:t>
      </w:r>
      <w:r>
        <w:rPr>
          <w:rFonts w:ascii="Arial" w:hAnsi="Arial" w:cs="Arial"/>
          <w:b/>
        </w:rPr>
        <w:t>I</w:t>
      </w:r>
      <w:r w:rsidRPr="002D4FC6">
        <w:rPr>
          <w:rFonts w:ascii="Arial" w:hAnsi="Arial" w:cs="Arial"/>
          <w:b/>
        </w:rPr>
        <w:t xml:space="preserve"> -</w:t>
      </w:r>
      <w:r w:rsidRPr="002D4FC6">
        <w:rPr>
          <w:rFonts w:ascii="Arial" w:eastAsia="Times New Roman" w:hAnsi="Arial" w:cs="Arial"/>
          <w:b/>
          <w:sz w:val="24"/>
          <w:lang w:val="es-ES" w:eastAsia="es-ES"/>
        </w:rPr>
        <w:t xml:space="preserve">CRITERIOS DE ADJUDICACIÓN                        </w:t>
      </w:r>
    </w:p>
    <w:p w:rsidR="007E45C1" w:rsidRDefault="007E45C1" w:rsidP="006A6568">
      <w:pPr>
        <w:ind w:firstLine="284"/>
        <w:jc w:val="both"/>
        <w:rPr>
          <w:rFonts w:ascii="Arial" w:eastAsia="Times New Roman" w:hAnsi="Arial" w:cs="Arial"/>
          <w:lang w:val="es-ES" w:eastAsia="es-ES"/>
        </w:rPr>
      </w:pPr>
      <w:r w:rsidRPr="00F014FD">
        <w:rPr>
          <w:rFonts w:ascii="Arial" w:eastAsia="Times New Roman" w:hAnsi="Arial" w:cs="Arial"/>
          <w:szCs w:val="24"/>
          <w:lang w:val="es-ES" w:eastAsia="es-ES"/>
        </w:rPr>
        <w:t>El análisis de la adjudicación se realizará en base a un sistema de puntajes</w:t>
      </w:r>
      <w:r>
        <w:rPr>
          <w:rFonts w:ascii="Arial" w:eastAsia="Times New Roman" w:hAnsi="Arial" w:cs="Arial"/>
          <w:szCs w:val="24"/>
          <w:lang w:val="es-ES" w:eastAsia="es-ES"/>
        </w:rPr>
        <w:t xml:space="preserve"> que</w:t>
      </w:r>
      <w:r w:rsidRPr="00F014FD">
        <w:rPr>
          <w:rFonts w:ascii="Arial" w:eastAsia="Times New Roman" w:hAnsi="Arial" w:cs="Arial"/>
          <w:szCs w:val="24"/>
          <w:lang w:val="es-ES" w:eastAsia="es-ES"/>
        </w:rPr>
        <w:t xml:space="preserve"> deberá sumar cada una de las ofertas. Los puntos serán obtenidos relacionando la</w:t>
      </w:r>
      <w:r>
        <w:rPr>
          <w:rFonts w:ascii="Arial" w:eastAsia="Times New Roman" w:hAnsi="Arial" w:cs="Arial"/>
          <w:szCs w:val="24"/>
          <w:lang w:val="es-ES" w:eastAsia="es-ES"/>
        </w:rPr>
        <w:t xml:space="preserve"> información brindada</w:t>
      </w:r>
      <w:r w:rsidRPr="00F014FD">
        <w:rPr>
          <w:rFonts w:ascii="Arial" w:eastAsia="Times New Roman" w:hAnsi="Arial" w:cs="Arial"/>
          <w:szCs w:val="24"/>
          <w:lang w:val="es-ES" w:eastAsia="es-ES"/>
        </w:rPr>
        <w:t xml:space="preserve"> en las cotizaciones, los detalles técnicos descriptos en los folletos de los equipos </w:t>
      </w:r>
      <w:r w:rsidRPr="001B3239">
        <w:rPr>
          <w:rFonts w:ascii="Arial" w:eastAsia="Times New Roman" w:hAnsi="Arial" w:cs="Arial"/>
          <w:lang w:val="es-ES" w:eastAsia="es-ES"/>
        </w:rPr>
        <w:t>ofrecidos y teniendo en cuenta los siguientes aspectos</w:t>
      </w:r>
      <w:r w:rsidR="00CC091F">
        <w:rPr>
          <w:rFonts w:ascii="Arial" w:eastAsia="Times New Roman" w:hAnsi="Arial" w:cs="Arial"/>
          <w:lang w:val="es-ES" w:eastAsia="es-ES"/>
        </w:rPr>
        <w:t>:</w:t>
      </w:r>
    </w:p>
    <w:tbl>
      <w:tblPr>
        <w:tblStyle w:val="Tablaconcuadrcula"/>
        <w:tblW w:w="82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3"/>
        <w:gridCol w:w="1687"/>
      </w:tblGrid>
      <w:tr w:rsidR="00BA30D9" w:rsidRPr="001B3239" w:rsidTr="00695848">
        <w:trPr>
          <w:trHeight w:val="90"/>
          <w:jc w:val="center"/>
        </w:trPr>
        <w:tc>
          <w:tcPr>
            <w:tcW w:w="6553" w:type="dxa"/>
          </w:tcPr>
          <w:p w:rsidR="00BA30D9" w:rsidRPr="001B3239" w:rsidRDefault="00BA30D9" w:rsidP="00BA30D9">
            <w:pPr>
              <w:pStyle w:val="Prrafodelista"/>
              <w:numPr>
                <w:ilvl w:val="0"/>
                <w:numId w:val="4"/>
              </w:numPr>
              <w:spacing w:after="0" w:line="240" w:lineRule="auto"/>
              <w:jc w:val="both"/>
              <w:rPr>
                <w:rFonts w:ascii="Arial" w:hAnsi="Arial" w:cs="Arial"/>
              </w:rPr>
            </w:pPr>
            <w:r w:rsidRPr="001B3239">
              <w:rPr>
                <w:rFonts w:ascii="Arial" w:eastAsia="Times New Roman" w:hAnsi="Arial" w:cs="Arial"/>
                <w:b/>
                <w:lang w:val="es-ES" w:eastAsia="es-ES"/>
              </w:rPr>
              <w:t>Por mejor precio</w:t>
            </w:r>
          </w:p>
        </w:tc>
        <w:tc>
          <w:tcPr>
            <w:tcW w:w="1687" w:type="dxa"/>
          </w:tcPr>
          <w:p w:rsidR="00BA30D9" w:rsidRPr="001B3239" w:rsidRDefault="00BF69A0" w:rsidP="00E02BB3">
            <w:pPr>
              <w:pStyle w:val="Prrafodelista"/>
              <w:spacing w:after="0" w:line="240" w:lineRule="auto"/>
              <w:ind w:left="360"/>
              <w:jc w:val="right"/>
              <w:rPr>
                <w:rFonts w:ascii="Arial" w:eastAsia="Times New Roman" w:hAnsi="Arial" w:cs="Arial"/>
                <w:b/>
                <w:lang w:val="es-ES" w:eastAsia="es-ES"/>
              </w:rPr>
            </w:pPr>
            <w:r>
              <w:rPr>
                <w:rFonts w:ascii="Arial" w:eastAsia="Times New Roman" w:hAnsi="Arial" w:cs="Arial"/>
                <w:b/>
                <w:lang w:val="es-ES" w:eastAsia="es-ES"/>
              </w:rPr>
              <w:t>6</w:t>
            </w:r>
            <w:r w:rsidR="00E02BB3">
              <w:rPr>
                <w:rFonts w:ascii="Arial" w:eastAsia="Times New Roman" w:hAnsi="Arial" w:cs="Arial"/>
                <w:b/>
                <w:lang w:val="es-ES" w:eastAsia="es-ES"/>
              </w:rPr>
              <w:t>0</w:t>
            </w:r>
            <w:r w:rsidR="00BA30D9" w:rsidRPr="001B3239">
              <w:rPr>
                <w:rFonts w:ascii="Arial" w:eastAsia="Times New Roman" w:hAnsi="Arial" w:cs="Arial"/>
                <w:b/>
                <w:lang w:val="es-ES" w:eastAsia="es-ES"/>
              </w:rPr>
              <w:t xml:space="preserve"> puntos</w:t>
            </w:r>
          </w:p>
        </w:tc>
      </w:tr>
      <w:tr w:rsidR="00BA30D9" w:rsidRPr="001B3239" w:rsidTr="00695848">
        <w:trPr>
          <w:trHeight w:val="84"/>
          <w:jc w:val="center"/>
        </w:trPr>
        <w:tc>
          <w:tcPr>
            <w:tcW w:w="6553" w:type="dxa"/>
          </w:tcPr>
          <w:p w:rsidR="00BA30D9" w:rsidRPr="001B3239" w:rsidRDefault="00BA30D9" w:rsidP="00BA30D9">
            <w:pPr>
              <w:pStyle w:val="Prrafodelista"/>
              <w:numPr>
                <w:ilvl w:val="0"/>
                <w:numId w:val="4"/>
              </w:numPr>
              <w:spacing w:after="0" w:line="240" w:lineRule="auto"/>
              <w:jc w:val="both"/>
              <w:rPr>
                <w:rFonts w:ascii="Arial" w:eastAsia="Times New Roman" w:hAnsi="Arial" w:cs="Arial"/>
                <w:b/>
                <w:lang w:val="es-ES" w:eastAsia="es-ES"/>
              </w:rPr>
            </w:pPr>
            <w:r w:rsidRPr="001B3239">
              <w:rPr>
                <w:rFonts w:ascii="Arial" w:eastAsia="Times New Roman" w:hAnsi="Arial" w:cs="Arial"/>
                <w:b/>
                <w:lang w:val="es-ES" w:eastAsia="es-ES"/>
              </w:rPr>
              <w:t>Por menor plazo de entrega</w:t>
            </w:r>
          </w:p>
        </w:tc>
        <w:tc>
          <w:tcPr>
            <w:tcW w:w="1687" w:type="dxa"/>
          </w:tcPr>
          <w:p w:rsidR="00BA30D9" w:rsidRPr="001B3239" w:rsidRDefault="00E639CF" w:rsidP="00007C1B">
            <w:pPr>
              <w:pStyle w:val="Prrafodelista"/>
              <w:spacing w:after="0" w:line="240" w:lineRule="auto"/>
              <w:ind w:left="360"/>
              <w:jc w:val="right"/>
              <w:rPr>
                <w:rFonts w:ascii="Arial" w:eastAsia="Times New Roman" w:hAnsi="Arial" w:cs="Arial"/>
                <w:b/>
                <w:lang w:val="es-ES" w:eastAsia="es-ES"/>
              </w:rPr>
            </w:pPr>
            <w:r>
              <w:rPr>
                <w:rFonts w:ascii="Arial" w:eastAsia="Times New Roman" w:hAnsi="Arial" w:cs="Arial"/>
                <w:b/>
                <w:lang w:val="es-ES" w:eastAsia="es-ES"/>
              </w:rPr>
              <w:t>2</w:t>
            </w:r>
            <w:r w:rsidR="00BA30D9" w:rsidRPr="001B3239">
              <w:rPr>
                <w:rFonts w:ascii="Arial" w:eastAsia="Times New Roman" w:hAnsi="Arial" w:cs="Arial"/>
                <w:b/>
                <w:lang w:val="es-ES" w:eastAsia="es-ES"/>
              </w:rPr>
              <w:t xml:space="preserve"> puntos</w:t>
            </w:r>
          </w:p>
        </w:tc>
      </w:tr>
      <w:tr w:rsidR="00BA30D9" w:rsidRPr="00E656B9" w:rsidTr="00695848">
        <w:trPr>
          <w:trHeight w:val="152"/>
          <w:jc w:val="center"/>
        </w:trPr>
        <w:tc>
          <w:tcPr>
            <w:tcW w:w="6553" w:type="dxa"/>
          </w:tcPr>
          <w:p w:rsidR="00BA30D9" w:rsidRPr="00E656B9" w:rsidRDefault="00BA30D9" w:rsidP="00BA30D9">
            <w:pPr>
              <w:pStyle w:val="Prrafodelista"/>
              <w:numPr>
                <w:ilvl w:val="0"/>
                <w:numId w:val="4"/>
              </w:numPr>
              <w:spacing w:after="0" w:line="240" w:lineRule="auto"/>
              <w:jc w:val="both"/>
              <w:rPr>
                <w:rFonts w:ascii="Arial" w:eastAsia="Times New Roman" w:hAnsi="Arial" w:cs="Arial"/>
                <w:b/>
                <w:lang w:val="es-ES" w:eastAsia="es-ES"/>
              </w:rPr>
            </w:pPr>
            <w:r w:rsidRPr="00E656B9">
              <w:rPr>
                <w:rFonts w:ascii="Arial" w:eastAsia="Times New Roman" w:hAnsi="Arial" w:cs="Arial"/>
                <w:b/>
                <w:lang w:val="es-ES" w:eastAsia="es-ES"/>
              </w:rPr>
              <w:t>Por aspectos Técnicos</w:t>
            </w:r>
          </w:p>
          <w:p w:rsidR="00BA30D9" w:rsidRPr="00E656B9" w:rsidRDefault="00BA30D9" w:rsidP="00BA30D9">
            <w:pPr>
              <w:pStyle w:val="Prrafodelista"/>
              <w:numPr>
                <w:ilvl w:val="1"/>
                <w:numId w:val="4"/>
              </w:numPr>
              <w:spacing w:after="0" w:line="240" w:lineRule="auto"/>
              <w:jc w:val="both"/>
              <w:rPr>
                <w:rFonts w:ascii="Arial" w:eastAsia="Times New Roman" w:hAnsi="Arial" w:cs="Arial"/>
                <w:b/>
                <w:lang w:val="es-ES" w:eastAsia="es-ES"/>
              </w:rPr>
            </w:pPr>
            <w:r w:rsidRPr="00E656B9">
              <w:rPr>
                <w:rFonts w:ascii="Arial" w:eastAsia="Times New Roman" w:hAnsi="Arial" w:cs="Arial"/>
                <w:lang w:val="es-ES" w:eastAsia="es-ES"/>
              </w:rPr>
              <w:t>Mayor capacidad de carga del Balde</w:t>
            </w:r>
          </w:p>
          <w:p w:rsidR="00CC091F" w:rsidRPr="00E656B9" w:rsidRDefault="00BA30D9" w:rsidP="000D210E">
            <w:pPr>
              <w:pStyle w:val="Prrafodelista"/>
              <w:numPr>
                <w:ilvl w:val="1"/>
                <w:numId w:val="4"/>
              </w:numPr>
              <w:spacing w:after="0" w:line="240" w:lineRule="auto"/>
              <w:jc w:val="both"/>
              <w:rPr>
                <w:rFonts w:ascii="Arial" w:eastAsia="Times New Roman" w:hAnsi="Arial" w:cs="Arial"/>
                <w:b/>
                <w:lang w:val="es-ES" w:eastAsia="es-ES"/>
              </w:rPr>
            </w:pPr>
            <w:r w:rsidRPr="00E656B9">
              <w:rPr>
                <w:rFonts w:ascii="Arial" w:eastAsia="Times New Roman" w:hAnsi="Arial" w:cs="Arial"/>
                <w:lang w:val="es-ES" w:eastAsia="es-ES"/>
              </w:rPr>
              <w:t>Mayor Potencia del motor</w:t>
            </w:r>
          </w:p>
          <w:p w:rsidR="00FC20DE" w:rsidRPr="006E65B3" w:rsidRDefault="00FC20DE" w:rsidP="00E656B9">
            <w:pPr>
              <w:pStyle w:val="Prrafodelista"/>
              <w:numPr>
                <w:ilvl w:val="1"/>
                <w:numId w:val="4"/>
              </w:numPr>
              <w:spacing w:after="0" w:line="240" w:lineRule="auto"/>
              <w:jc w:val="both"/>
              <w:rPr>
                <w:rFonts w:ascii="Arial" w:eastAsia="Times New Roman" w:hAnsi="Arial" w:cs="Arial"/>
                <w:b/>
                <w:lang w:val="es-ES" w:eastAsia="es-ES"/>
              </w:rPr>
            </w:pPr>
            <w:r w:rsidRPr="00E656B9">
              <w:rPr>
                <w:rFonts w:ascii="Arial" w:eastAsia="Times New Roman" w:hAnsi="Arial" w:cs="Arial"/>
                <w:lang w:val="es-ES" w:eastAsia="es-ES"/>
              </w:rPr>
              <w:t>Por tener sistema</w:t>
            </w:r>
            <w:r w:rsidRPr="00E656B9">
              <w:rPr>
                <w:rFonts w:ascii="Arial" w:eastAsia="Times New Roman" w:hAnsi="Arial" w:cs="Arial"/>
                <w:b/>
                <w:lang w:val="es-ES" w:eastAsia="es-ES"/>
              </w:rPr>
              <w:t xml:space="preserve"> </w:t>
            </w:r>
            <w:r w:rsidRPr="00E656B9">
              <w:rPr>
                <w:rFonts w:ascii="Arial" w:eastAsia="Times New Roman" w:hAnsi="Arial" w:cs="Arial"/>
                <w:lang w:val="es-ES" w:eastAsia="es-ES"/>
              </w:rPr>
              <w:t>de telemetría</w:t>
            </w:r>
            <w:r w:rsidR="00755A8A" w:rsidRPr="00E656B9">
              <w:rPr>
                <w:rFonts w:ascii="Arial" w:eastAsia="Times New Roman" w:hAnsi="Arial" w:cs="Arial"/>
                <w:lang w:val="es-ES" w:eastAsia="es-ES"/>
              </w:rPr>
              <w:t xml:space="preserve"> en forma remota</w:t>
            </w:r>
          </w:p>
          <w:p w:rsidR="006E65B3" w:rsidRPr="00E02BB3" w:rsidRDefault="006E65B3" w:rsidP="00E656B9">
            <w:pPr>
              <w:pStyle w:val="Prrafodelista"/>
              <w:numPr>
                <w:ilvl w:val="1"/>
                <w:numId w:val="4"/>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 xml:space="preserve">Mayor caudal en la bomba Hidráulica </w:t>
            </w:r>
          </w:p>
          <w:p w:rsidR="00E02BB3" w:rsidRPr="00E656B9" w:rsidRDefault="00E02BB3" w:rsidP="00E656B9">
            <w:pPr>
              <w:pStyle w:val="Prrafodelista"/>
              <w:numPr>
                <w:ilvl w:val="1"/>
                <w:numId w:val="4"/>
              </w:numPr>
              <w:spacing w:after="0" w:line="240" w:lineRule="auto"/>
              <w:jc w:val="both"/>
              <w:rPr>
                <w:rFonts w:ascii="Arial" w:eastAsia="Times New Roman" w:hAnsi="Arial" w:cs="Arial"/>
                <w:b/>
                <w:lang w:val="es-ES" w:eastAsia="es-ES"/>
              </w:rPr>
            </w:pPr>
            <w:r>
              <w:rPr>
                <w:rFonts w:ascii="Arial" w:eastAsia="Times New Roman" w:hAnsi="Arial" w:cs="Arial"/>
                <w:lang w:val="es-ES" w:eastAsia="es-ES"/>
              </w:rPr>
              <w:t>Mayor peso operativo</w:t>
            </w:r>
          </w:p>
          <w:p w:rsidR="00BA30D9" w:rsidRPr="00E656B9" w:rsidRDefault="00E639CF" w:rsidP="00FC20DE">
            <w:pPr>
              <w:pStyle w:val="Prrafodelista"/>
              <w:numPr>
                <w:ilvl w:val="0"/>
                <w:numId w:val="4"/>
              </w:numPr>
              <w:spacing w:after="0" w:line="240" w:lineRule="auto"/>
              <w:jc w:val="both"/>
              <w:rPr>
                <w:rFonts w:ascii="Arial" w:eastAsia="Times New Roman" w:hAnsi="Arial" w:cs="Arial"/>
                <w:b/>
                <w:lang w:val="es-ES" w:eastAsia="es-ES"/>
              </w:rPr>
            </w:pPr>
            <w:r w:rsidRPr="00E656B9">
              <w:rPr>
                <w:rFonts w:ascii="Arial" w:eastAsia="Times New Roman" w:hAnsi="Arial" w:cs="Arial"/>
                <w:b/>
                <w:lang w:val="es-ES" w:eastAsia="es-ES"/>
              </w:rPr>
              <w:t>Por Servicio Técnico</w:t>
            </w:r>
          </w:p>
          <w:p w:rsidR="00E656B9" w:rsidRDefault="00E656B9" w:rsidP="00E02BB3">
            <w:pPr>
              <w:jc w:val="both"/>
              <w:rPr>
                <w:rFonts w:ascii="Arial" w:eastAsia="Times New Roman" w:hAnsi="Arial" w:cs="Arial"/>
                <w:b/>
                <w:lang w:val="es-ES" w:eastAsia="es-ES"/>
              </w:rPr>
            </w:pPr>
          </w:p>
          <w:p w:rsidR="00E02BB3" w:rsidRDefault="00E02BB3" w:rsidP="00E02BB3">
            <w:pPr>
              <w:jc w:val="both"/>
              <w:rPr>
                <w:rFonts w:ascii="Arial" w:eastAsia="Times New Roman" w:hAnsi="Arial" w:cs="Arial"/>
                <w:b/>
                <w:lang w:val="es-ES" w:eastAsia="es-ES"/>
              </w:rPr>
            </w:pPr>
          </w:p>
          <w:p w:rsidR="00E02BB3" w:rsidRDefault="00E02BB3" w:rsidP="00E02BB3">
            <w:pPr>
              <w:jc w:val="both"/>
              <w:rPr>
                <w:rFonts w:ascii="Arial" w:eastAsia="Times New Roman" w:hAnsi="Arial" w:cs="Arial"/>
                <w:b/>
                <w:lang w:val="es-ES" w:eastAsia="es-ES"/>
              </w:rPr>
            </w:pPr>
          </w:p>
          <w:p w:rsidR="00E02BB3" w:rsidRPr="00E02BB3" w:rsidRDefault="00E02BB3" w:rsidP="00E02BB3">
            <w:pPr>
              <w:jc w:val="both"/>
              <w:rPr>
                <w:rFonts w:ascii="Arial" w:eastAsia="Times New Roman" w:hAnsi="Arial" w:cs="Arial"/>
                <w:b/>
                <w:lang w:val="es-ES" w:eastAsia="es-ES"/>
              </w:rPr>
            </w:pPr>
          </w:p>
        </w:tc>
        <w:tc>
          <w:tcPr>
            <w:tcW w:w="1687" w:type="dxa"/>
          </w:tcPr>
          <w:p w:rsidR="00BA30D9" w:rsidRPr="00E656B9" w:rsidRDefault="00E02BB3" w:rsidP="00007C1B">
            <w:pPr>
              <w:pStyle w:val="Prrafodelista"/>
              <w:spacing w:after="0" w:line="240" w:lineRule="auto"/>
              <w:ind w:left="360"/>
              <w:jc w:val="right"/>
              <w:rPr>
                <w:rFonts w:ascii="Arial" w:eastAsia="Times New Roman" w:hAnsi="Arial" w:cs="Arial"/>
                <w:b/>
                <w:lang w:val="es-ES" w:eastAsia="es-ES"/>
              </w:rPr>
            </w:pPr>
            <w:r>
              <w:rPr>
                <w:rFonts w:ascii="Arial" w:eastAsia="Times New Roman" w:hAnsi="Arial" w:cs="Arial"/>
                <w:b/>
                <w:lang w:val="es-ES" w:eastAsia="es-ES"/>
              </w:rPr>
              <w:t>36</w:t>
            </w:r>
            <w:r w:rsidR="00BA30D9" w:rsidRPr="00E656B9">
              <w:rPr>
                <w:rFonts w:ascii="Arial" w:eastAsia="Times New Roman" w:hAnsi="Arial" w:cs="Arial"/>
                <w:b/>
                <w:lang w:val="es-ES" w:eastAsia="es-ES"/>
              </w:rPr>
              <w:t xml:space="preserve"> puntos</w:t>
            </w:r>
          </w:p>
          <w:p w:rsidR="00BA30D9" w:rsidRPr="00E656B9" w:rsidRDefault="00CC091F" w:rsidP="00007C1B">
            <w:pPr>
              <w:pStyle w:val="Prrafodelista"/>
              <w:spacing w:after="0" w:line="240" w:lineRule="auto"/>
              <w:ind w:left="360"/>
              <w:jc w:val="right"/>
              <w:rPr>
                <w:rFonts w:ascii="Arial" w:eastAsia="Times New Roman" w:hAnsi="Arial" w:cs="Arial"/>
                <w:lang w:val="es-ES" w:eastAsia="es-ES"/>
              </w:rPr>
            </w:pPr>
            <w:r w:rsidRPr="00E656B9">
              <w:rPr>
                <w:rFonts w:ascii="Arial" w:eastAsia="Times New Roman" w:hAnsi="Arial" w:cs="Arial"/>
                <w:lang w:val="es-ES" w:eastAsia="es-ES"/>
              </w:rPr>
              <w:t>0</w:t>
            </w:r>
            <w:r w:rsidR="00E02BB3">
              <w:rPr>
                <w:rFonts w:ascii="Arial" w:eastAsia="Times New Roman" w:hAnsi="Arial" w:cs="Arial"/>
                <w:lang w:val="es-ES" w:eastAsia="es-ES"/>
              </w:rPr>
              <w:t>5</w:t>
            </w:r>
            <w:r w:rsidR="00BA30D9" w:rsidRPr="00E656B9">
              <w:rPr>
                <w:rFonts w:ascii="Arial" w:eastAsia="Times New Roman" w:hAnsi="Arial" w:cs="Arial"/>
                <w:lang w:val="es-ES" w:eastAsia="es-ES"/>
              </w:rPr>
              <w:t xml:space="preserve"> puntos</w:t>
            </w:r>
          </w:p>
          <w:p w:rsidR="00BA30D9" w:rsidRPr="00E656B9" w:rsidRDefault="006629E5" w:rsidP="000D210E">
            <w:pPr>
              <w:pStyle w:val="Prrafodelista"/>
              <w:spacing w:after="0" w:line="240" w:lineRule="auto"/>
              <w:ind w:left="360"/>
              <w:rPr>
                <w:rFonts w:ascii="Arial" w:eastAsia="Times New Roman" w:hAnsi="Arial" w:cs="Arial"/>
                <w:lang w:val="es-ES" w:eastAsia="es-ES"/>
              </w:rPr>
            </w:pPr>
            <w:r w:rsidRPr="00E656B9">
              <w:rPr>
                <w:rFonts w:ascii="Arial" w:eastAsia="Times New Roman" w:hAnsi="Arial" w:cs="Arial"/>
                <w:lang w:val="es-ES" w:eastAsia="es-ES"/>
              </w:rPr>
              <w:t xml:space="preserve"> </w:t>
            </w:r>
            <w:r w:rsidR="00E02BB3">
              <w:rPr>
                <w:rFonts w:ascii="Arial" w:eastAsia="Times New Roman" w:hAnsi="Arial" w:cs="Arial"/>
                <w:lang w:val="es-ES" w:eastAsia="es-ES"/>
              </w:rPr>
              <w:t xml:space="preserve">  </w:t>
            </w:r>
            <w:r w:rsidRPr="00E656B9">
              <w:rPr>
                <w:rFonts w:ascii="Arial" w:eastAsia="Times New Roman" w:hAnsi="Arial" w:cs="Arial"/>
                <w:lang w:val="es-ES" w:eastAsia="es-ES"/>
              </w:rPr>
              <w:t xml:space="preserve"> </w:t>
            </w:r>
            <w:r w:rsidR="00E02BB3">
              <w:rPr>
                <w:rFonts w:ascii="Arial" w:eastAsia="Times New Roman" w:hAnsi="Arial" w:cs="Arial"/>
                <w:lang w:val="es-ES" w:eastAsia="es-ES"/>
              </w:rPr>
              <w:t>10</w:t>
            </w:r>
            <w:r w:rsidRPr="00E656B9">
              <w:rPr>
                <w:rFonts w:ascii="Arial" w:eastAsia="Times New Roman" w:hAnsi="Arial" w:cs="Arial"/>
                <w:lang w:val="es-ES" w:eastAsia="es-ES"/>
              </w:rPr>
              <w:t xml:space="preserve"> </w:t>
            </w:r>
            <w:r w:rsidR="000D210E" w:rsidRPr="00E656B9">
              <w:rPr>
                <w:rFonts w:ascii="Arial" w:eastAsia="Times New Roman" w:hAnsi="Arial" w:cs="Arial"/>
                <w:lang w:val="es-ES" w:eastAsia="es-ES"/>
              </w:rPr>
              <w:t>puntos</w:t>
            </w:r>
          </w:p>
          <w:p w:rsidR="00BF69A0" w:rsidRPr="00E656B9" w:rsidRDefault="00BF69A0" w:rsidP="00007C1B">
            <w:pPr>
              <w:pStyle w:val="Prrafodelista"/>
              <w:spacing w:after="0" w:line="240" w:lineRule="auto"/>
              <w:ind w:left="360"/>
              <w:jc w:val="right"/>
              <w:rPr>
                <w:rFonts w:ascii="Arial" w:eastAsia="Times New Roman" w:hAnsi="Arial" w:cs="Arial"/>
                <w:lang w:val="es-ES" w:eastAsia="es-ES"/>
              </w:rPr>
            </w:pPr>
            <w:r w:rsidRPr="00E656B9">
              <w:rPr>
                <w:rFonts w:ascii="Arial" w:eastAsia="Times New Roman" w:hAnsi="Arial" w:cs="Arial"/>
                <w:lang w:val="es-ES" w:eastAsia="es-ES"/>
              </w:rPr>
              <w:t>0</w:t>
            </w:r>
            <w:r w:rsidR="006E65B3">
              <w:rPr>
                <w:rFonts w:ascii="Arial" w:eastAsia="Times New Roman" w:hAnsi="Arial" w:cs="Arial"/>
                <w:lang w:val="es-ES" w:eastAsia="es-ES"/>
              </w:rPr>
              <w:t>2</w:t>
            </w:r>
            <w:r w:rsidRPr="00E656B9">
              <w:rPr>
                <w:rFonts w:ascii="Arial" w:eastAsia="Times New Roman" w:hAnsi="Arial" w:cs="Arial"/>
                <w:lang w:val="es-ES" w:eastAsia="es-ES"/>
              </w:rPr>
              <w:t xml:space="preserve"> puntos</w:t>
            </w:r>
          </w:p>
          <w:p w:rsidR="006E65B3" w:rsidRPr="00E656B9" w:rsidRDefault="00E02BB3" w:rsidP="006E65B3">
            <w:pPr>
              <w:pStyle w:val="Prrafodelista"/>
              <w:spacing w:after="0" w:line="240" w:lineRule="auto"/>
              <w:ind w:left="360"/>
              <w:jc w:val="right"/>
              <w:rPr>
                <w:rFonts w:ascii="Arial" w:eastAsia="Times New Roman" w:hAnsi="Arial" w:cs="Arial"/>
                <w:lang w:val="es-ES" w:eastAsia="es-ES"/>
              </w:rPr>
            </w:pPr>
            <w:r>
              <w:rPr>
                <w:rFonts w:ascii="Arial" w:eastAsia="Times New Roman" w:hAnsi="Arial" w:cs="Arial"/>
                <w:lang w:val="es-ES" w:eastAsia="es-ES"/>
              </w:rPr>
              <w:t>10</w:t>
            </w:r>
            <w:r w:rsidR="006E65B3" w:rsidRPr="00E656B9">
              <w:rPr>
                <w:rFonts w:ascii="Arial" w:eastAsia="Times New Roman" w:hAnsi="Arial" w:cs="Arial"/>
                <w:lang w:val="es-ES" w:eastAsia="es-ES"/>
              </w:rPr>
              <w:t xml:space="preserve"> puntos</w:t>
            </w:r>
          </w:p>
          <w:p w:rsidR="00E02BB3" w:rsidRPr="00E02BB3" w:rsidRDefault="00E02BB3" w:rsidP="00E02BB3">
            <w:pPr>
              <w:pStyle w:val="Prrafodelista"/>
              <w:spacing w:after="0" w:line="240" w:lineRule="auto"/>
              <w:ind w:left="360"/>
              <w:rPr>
                <w:rFonts w:ascii="Arial" w:eastAsia="Times New Roman" w:hAnsi="Arial" w:cs="Arial"/>
                <w:lang w:val="es-ES" w:eastAsia="es-ES"/>
              </w:rPr>
            </w:pPr>
            <w:r>
              <w:rPr>
                <w:rFonts w:ascii="Arial" w:eastAsia="Times New Roman" w:hAnsi="Arial" w:cs="Arial"/>
                <w:lang w:val="es-ES" w:eastAsia="es-ES"/>
              </w:rPr>
              <w:t xml:space="preserve">  </w:t>
            </w:r>
            <w:r w:rsidRPr="00E02BB3">
              <w:rPr>
                <w:rFonts w:ascii="Arial" w:eastAsia="Times New Roman" w:hAnsi="Arial" w:cs="Arial"/>
                <w:lang w:val="es-ES" w:eastAsia="es-ES"/>
              </w:rPr>
              <w:t xml:space="preserve">  </w:t>
            </w:r>
            <w:r>
              <w:rPr>
                <w:rFonts w:ascii="Arial" w:eastAsia="Times New Roman" w:hAnsi="Arial" w:cs="Arial"/>
                <w:lang w:val="es-ES" w:eastAsia="es-ES"/>
              </w:rPr>
              <w:t xml:space="preserve">09 </w:t>
            </w:r>
            <w:r w:rsidRPr="00E02BB3">
              <w:rPr>
                <w:rFonts w:ascii="Arial" w:eastAsia="Times New Roman" w:hAnsi="Arial" w:cs="Arial"/>
                <w:lang w:val="es-ES" w:eastAsia="es-ES"/>
              </w:rPr>
              <w:t>puntos</w:t>
            </w:r>
          </w:p>
          <w:p w:rsidR="00E639CF" w:rsidRDefault="00E639CF" w:rsidP="00E639CF">
            <w:pPr>
              <w:pStyle w:val="Prrafodelista"/>
              <w:spacing w:after="0" w:line="240" w:lineRule="auto"/>
              <w:ind w:left="360"/>
              <w:jc w:val="right"/>
              <w:rPr>
                <w:rFonts w:ascii="Arial" w:eastAsia="Times New Roman" w:hAnsi="Arial" w:cs="Arial"/>
                <w:b/>
                <w:lang w:val="es-ES" w:eastAsia="es-ES"/>
              </w:rPr>
            </w:pPr>
            <w:r w:rsidRPr="00E656B9">
              <w:rPr>
                <w:rFonts w:ascii="Arial" w:eastAsia="Times New Roman" w:hAnsi="Arial" w:cs="Arial"/>
                <w:b/>
                <w:lang w:val="es-ES" w:eastAsia="es-ES"/>
              </w:rPr>
              <w:t>0</w:t>
            </w:r>
            <w:r w:rsidR="00FC20DE" w:rsidRPr="00E656B9">
              <w:rPr>
                <w:rFonts w:ascii="Arial" w:eastAsia="Times New Roman" w:hAnsi="Arial" w:cs="Arial"/>
                <w:b/>
                <w:lang w:val="es-ES" w:eastAsia="es-ES"/>
              </w:rPr>
              <w:t>2</w:t>
            </w:r>
            <w:r w:rsidRPr="00E656B9">
              <w:rPr>
                <w:rFonts w:ascii="Arial" w:eastAsia="Times New Roman" w:hAnsi="Arial" w:cs="Arial"/>
                <w:b/>
                <w:lang w:val="es-ES" w:eastAsia="es-ES"/>
              </w:rPr>
              <w:t xml:space="preserve"> puntos</w:t>
            </w:r>
          </w:p>
          <w:p w:rsidR="00E02BB3" w:rsidRPr="00E656B9" w:rsidRDefault="00E02BB3" w:rsidP="00E639CF">
            <w:pPr>
              <w:pStyle w:val="Prrafodelista"/>
              <w:spacing w:after="0" w:line="240" w:lineRule="auto"/>
              <w:ind w:left="360"/>
              <w:jc w:val="right"/>
              <w:rPr>
                <w:rFonts w:ascii="Arial" w:eastAsia="Times New Roman" w:hAnsi="Arial" w:cs="Arial"/>
                <w:b/>
                <w:lang w:val="es-ES" w:eastAsia="es-ES"/>
              </w:rPr>
            </w:pPr>
          </w:p>
          <w:p w:rsidR="00BA30D9" w:rsidRPr="00E656B9" w:rsidRDefault="00BA30D9" w:rsidP="00007C1B">
            <w:pPr>
              <w:jc w:val="right"/>
              <w:rPr>
                <w:rFonts w:ascii="Arial" w:eastAsia="Times New Roman" w:hAnsi="Arial" w:cs="Arial"/>
                <w:lang w:val="es-ES" w:eastAsia="es-ES"/>
              </w:rPr>
            </w:pPr>
          </w:p>
        </w:tc>
      </w:tr>
    </w:tbl>
    <w:p w:rsidR="003A4D48" w:rsidRDefault="003A4D48" w:rsidP="00BA30D9">
      <w:pPr>
        <w:ind w:hanging="567"/>
        <w:jc w:val="both"/>
        <w:rPr>
          <w:rFonts w:ascii="Arial" w:hAnsi="Arial" w:cs="Arial"/>
          <w:b/>
          <w:bCs/>
          <w:lang w:val="es-ES_tradnl"/>
        </w:rPr>
      </w:pPr>
    </w:p>
    <w:p w:rsidR="008C4C5D" w:rsidRDefault="008C4C5D" w:rsidP="00BA30D9">
      <w:pPr>
        <w:ind w:hanging="567"/>
        <w:jc w:val="both"/>
        <w:rPr>
          <w:rFonts w:ascii="Arial" w:hAnsi="Arial" w:cs="Arial"/>
          <w:b/>
          <w:bCs/>
          <w:lang w:val="es-ES_tradnl"/>
        </w:rPr>
      </w:pPr>
    </w:p>
    <w:p w:rsidR="00BA30D9" w:rsidRPr="004615A4" w:rsidRDefault="00BA30D9" w:rsidP="00BA30D9">
      <w:pPr>
        <w:ind w:hanging="567"/>
        <w:jc w:val="both"/>
        <w:rPr>
          <w:rFonts w:ascii="Arial" w:hAnsi="Arial" w:cs="Arial"/>
          <w:lang w:val="es-ES_tradnl"/>
        </w:rPr>
      </w:pPr>
      <w:r>
        <w:rPr>
          <w:rFonts w:ascii="Arial" w:hAnsi="Arial" w:cs="Arial"/>
          <w:b/>
          <w:bCs/>
          <w:lang w:val="es-ES_tradnl"/>
        </w:rPr>
        <w:lastRenderedPageBreak/>
        <w:t>VIII</w:t>
      </w:r>
      <w:r w:rsidRPr="004615A4">
        <w:rPr>
          <w:rFonts w:ascii="Arial" w:hAnsi="Arial" w:cs="Arial"/>
          <w:b/>
          <w:bCs/>
          <w:lang w:val="es-ES_tradnl"/>
        </w:rPr>
        <w:t xml:space="preserve"> – CRITERIO PARA EVALUAR LAS OFERTAS:</w:t>
      </w:r>
    </w:p>
    <w:p w:rsidR="00BA30D9" w:rsidRPr="00BA30D9" w:rsidRDefault="00BA30D9" w:rsidP="00BA30D9">
      <w:pPr>
        <w:jc w:val="both"/>
        <w:rPr>
          <w:rFonts w:ascii="Arial" w:hAnsi="Arial" w:cs="Arial"/>
          <w:lang w:val="es-ES_tradnl"/>
        </w:rPr>
      </w:pPr>
      <w:r>
        <w:rPr>
          <w:rFonts w:ascii="Arial" w:hAnsi="Arial" w:cs="Arial"/>
          <w:b/>
          <w:bCs/>
          <w:lang w:val="es-ES_tradnl"/>
        </w:rPr>
        <w:t>1</w:t>
      </w:r>
      <w:r w:rsidRPr="00BA30D9">
        <w:rPr>
          <w:rFonts w:ascii="Arial" w:hAnsi="Arial" w:cs="Arial"/>
          <w:b/>
          <w:bCs/>
          <w:lang w:val="es-ES_tradnl"/>
        </w:rPr>
        <w:t>– POR MEJOR PRECIO</w:t>
      </w:r>
    </w:p>
    <w:p w:rsidR="00BA30D9" w:rsidRPr="004615A4" w:rsidRDefault="00BA30D9" w:rsidP="00695848">
      <w:pPr>
        <w:ind w:firstLine="284"/>
        <w:jc w:val="both"/>
        <w:rPr>
          <w:rFonts w:ascii="Arial" w:hAnsi="Arial" w:cs="Arial"/>
          <w:lang w:val="es-ES_tradnl"/>
        </w:rPr>
      </w:pPr>
      <w:r w:rsidRPr="004615A4">
        <w:rPr>
          <w:rFonts w:ascii="Arial" w:hAnsi="Arial" w:cs="Arial"/>
          <w:lang w:val="es-ES_tradnl"/>
        </w:rPr>
        <w:t xml:space="preserve">Se asignaran </w:t>
      </w:r>
      <w:r w:rsidR="008C4C5D">
        <w:rPr>
          <w:rFonts w:ascii="Arial" w:hAnsi="Arial" w:cs="Arial"/>
          <w:lang w:val="es-ES_tradnl"/>
        </w:rPr>
        <w:t>sese</w:t>
      </w:r>
      <w:r w:rsidR="00BF69A0">
        <w:rPr>
          <w:rFonts w:ascii="Arial" w:hAnsi="Arial" w:cs="Arial"/>
          <w:lang w:val="es-ES_tradnl"/>
        </w:rPr>
        <w:t>nta (60</w:t>
      </w:r>
      <w:r w:rsidRPr="004615A4">
        <w:rPr>
          <w:rFonts w:ascii="Arial" w:hAnsi="Arial" w:cs="Arial"/>
          <w:lang w:val="es-ES_tradnl"/>
        </w:rPr>
        <w:t xml:space="preserve">) puntos, a la oferta que cotice el menor precio conformado de acuerdo a lo indicado anteriormente, en el punto </w:t>
      </w:r>
      <w:r>
        <w:rPr>
          <w:rFonts w:ascii="Arial" w:hAnsi="Arial" w:cs="Arial"/>
          <w:bCs/>
          <w:lang w:val="es-ES_tradnl"/>
        </w:rPr>
        <w:t>VI</w:t>
      </w:r>
      <w:r w:rsidRPr="004615A4">
        <w:rPr>
          <w:rFonts w:ascii="Arial" w:hAnsi="Arial" w:cs="Arial"/>
          <w:bCs/>
          <w:lang w:val="es-ES_tradnl"/>
        </w:rPr>
        <w:t>I</w:t>
      </w:r>
      <w:r>
        <w:rPr>
          <w:rFonts w:ascii="Arial" w:hAnsi="Arial" w:cs="Arial"/>
          <w:lang w:val="es-ES_tradnl"/>
        </w:rPr>
        <w:t xml:space="preserve">-1 </w:t>
      </w:r>
      <w:r w:rsidRPr="004615A4">
        <w:rPr>
          <w:rFonts w:ascii="Arial" w:hAnsi="Arial" w:cs="Arial"/>
          <w:lang w:val="es-ES_tradnl"/>
        </w:rPr>
        <w:t>y que además cumpla todas las especificaciones técnicas formales. El resto de las ofertas obtendrán puntos de acuerdo a la siguiente fórmula:</w:t>
      </w:r>
    </w:p>
    <w:p w:rsidR="00BA30D9" w:rsidRPr="004615A4" w:rsidRDefault="00CC091F" w:rsidP="00CC091F">
      <w:pPr>
        <w:rPr>
          <w:rFonts w:ascii="Arial" w:hAnsi="Arial" w:cs="Arial"/>
          <w:u w:val="single"/>
          <w:lang w:val="es-ES_tradnl"/>
        </w:rPr>
      </w:pPr>
      <w:r>
        <w:rPr>
          <w:rFonts w:ascii="Arial" w:hAnsi="Arial" w:cs="Arial"/>
          <w:lang w:val="es-ES_tradnl"/>
        </w:rPr>
        <w:t xml:space="preserve">                           </w:t>
      </w:r>
      <w:r w:rsidR="00F94C7C">
        <w:rPr>
          <w:rFonts w:ascii="Arial" w:hAnsi="Arial" w:cs="Arial"/>
          <w:lang w:val="es-ES_tradnl"/>
        </w:rPr>
        <w:t>Por Mejor Precio =</w:t>
      </w:r>
      <w:r w:rsidR="00F94C7C" w:rsidRPr="00CC091F">
        <w:rPr>
          <w:rFonts w:ascii="Arial" w:hAnsi="Arial" w:cs="Arial"/>
          <w:color w:val="FFFFFF" w:themeColor="background1"/>
          <w:u w:val="single"/>
          <w:lang w:val="es-ES_tradnl"/>
        </w:rPr>
        <w:t xml:space="preserve">. </w:t>
      </w:r>
      <w:r w:rsidR="00F94C7C">
        <w:rPr>
          <w:rFonts w:ascii="Arial" w:hAnsi="Arial" w:cs="Arial"/>
          <w:u w:val="single"/>
          <w:lang w:val="es-ES_tradnl"/>
        </w:rPr>
        <w:t xml:space="preserve">    </w:t>
      </w:r>
      <w:r w:rsidR="00E630B9">
        <w:rPr>
          <w:rFonts w:ascii="Arial" w:hAnsi="Arial" w:cs="Arial"/>
          <w:u w:val="single"/>
          <w:lang w:val="es-ES_tradnl"/>
        </w:rPr>
        <w:t>60</w:t>
      </w:r>
      <w:r w:rsidR="00BA30D9" w:rsidRPr="00F94C7C">
        <w:rPr>
          <w:rFonts w:ascii="Arial" w:hAnsi="Arial" w:cs="Arial"/>
          <w:u w:val="single"/>
          <w:lang w:val="es-ES_tradnl"/>
        </w:rPr>
        <w:t xml:space="preserve"> x    menor    precio    conformado</w:t>
      </w:r>
    </w:p>
    <w:p w:rsidR="00056051" w:rsidRDefault="00BA30D9" w:rsidP="00BA30D9">
      <w:pPr>
        <w:jc w:val="both"/>
        <w:rPr>
          <w:rFonts w:ascii="Arial" w:hAnsi="Arial" w:cs="Arial"/>
          <w:lang w:val="es-ES_tradnl"/>
        </w:rPr>
      </w:pPr>
      <w:r w:rsidRPr="004615A4">
        <w:rPr>
          <w:rFonts w:ascii="Arial" w:hAnsi="Arial" w:cs="Arial"/>
          <w:lang w:val="es-ES_tradnl"/>
        </w:rPr>
        <w:tab/>
      </w:r>
      <w:r w:rsidRPr="004615A4">
        <w:rPr>
          <w:rFonts w:ascii="Arial" w:hAnsi="Arial" w:cs="Arial"/>
          <w:lang w:val="es-ES_tradnl"/>
        </w:rPr>
        <w:tab/>
      </w:r>
      <w:r w:rsidR="001B3239">
        <w:rPr>
          <w:rFonts w:ascii="Arial" w:hAnsi="Arial" w:cs="Arial"/>
          <w:lang w:val="es-ES_tradnl"/>
        </w:rPr>
        <w:t xml:space="preserve">                                       </w:t>
      </w:r>
      <w:r w:rsidRPr="004615A4">
        <w:rPr>
          <w:rFonts w:ascii="Arial" w:hAnsi="Arial" w:cs="Arial"/>
          <w:lang w:val="es-ES_tradnl"/>
        </w:rPr>
        <w:t>Precio conformado oferta analizada</w:t>
      </w:r>
    </w:p>
    <w:p w:rsidR="00BA30D9" w:rsidRPr="004615A4" w:rsidRDefault="00BA30D9" w:rsidP="00BA30D9">
      <w:pPr>
        <w:jc w:val="both"/>
        <w:rPr>
          <w:rFonts w:ascii="Arial" w:hAnsi="Arial" w:cs="Arial"/>
          <w:lang w:val="es-ES_tradnl"/>
        </w:rPr>
      </w:pPr>
      <w:r w:rsidRPr="004615A4">
        <w:rPr>
          <w:rFonts w:ascii="Arial" w:hAnsi="Arial" w:cs="Arial"/>
          <w:b/>
          <w:bCs/>
          <w:lang w:val="es-ES_tradnl"/>
        </w:rPr>
        <w:t>1.2 – POR EL MENOR PLAZO DE ENTREGA</w:t>
      </w:r>
    </w:p>
    <w:p w:rsidR="00BA30D9" w:rsidRPr="004615A4" w:rsidRDefault="00BA30D9" w:rsidP="00BA30D9">
      <w:pPr>
        <w:ind w:firstLine="284"/>
        <w:jc w:val="both"/>
        <w:rPr>
          <w:rFonts w:ascii="Arial" w:hAnsi="Arial" w:cs="Arial"/>
          <w:lang w:val="es-ES_tradnl"/>
        </w:rPr>
      </w:pPr>
      <w:r w:rsidRPr="004615A4">
        <w:rPr>
          <w:rFonts w:ascii="Arial" w:hAnsi="Arial" w:cs="Arial"/>
          <w:lang w:val="es-ES_tradnl"/>
        </w:rPr>
        <w:t xml:space="preserve">   A la oferta que cotice el menor plazo de entrega, se l</w:t>
      </w:r>
      <w:r>
        <w:rPr>
          <w:rFonts w:ascii="Arial" w:hAnsi="Arial" w:cs="Arial"/>
          <w:lang w:val="es-ES_tradnl"/>
        </w:rPr>
        <w:t>e asignará el máximo</w:t>
      </w:r>
      <w:r w:rsidR="00CC091F">
        <w:rPr>
          <w:rFonts w:ascii="Arial" w:hAnsi="Arial" w:cs="Arial"/>
          <w:lang w:val="es-ES_tradnl"/>
        </w:rPr>
        <w:t xml:space="preserve"> de dos (2</w:t>
      </w:r>
      <w:r w:rsidRPr="004615A4">
        <w:rPr>
          <w:rFonts w:ascii="Arial" w:hAnsi="Arial" w:cs="Arial"/>
          <w:lang w:val="es-ES_tradnl"/>
        </w:rPr>
        <w:t>) puntos destinados para este concepto, el resto de las ofertas obtendrán puntos de acuerdo a la siguiente fórmula:</w:t>
      </w:r>
    </w:p>
    <w:p w:rsidR="00BA30D9" w:rsidRPr="004615A4" w:rsidRDefault="00BA30D9" w:rsidP="00BA30D9">
      <w:pPr>
        <w:jc w:val="center"/>
        <w:rPr>
          <w:rFonts w:ascii="Arial" w:hAnsi="Arial" w:cs="Arial"/>
          <w:lang w:val="es-ES_tradnl"/>
        </w:rPr>
      </w:pPr>
      <w:r w:rsidRPr="004615A4">
        <w:rPr>
          <w:rFonts w:ascii="Arial" w:hAnsi="Arial" w:cs="Arial"/>
          <w:lang w:val="es-ES_tradnl"/>
        </w:rPr>
        <w:t>Menor Plazo de Entrega =</w:t>
      </w:r>
      <w:r w:rsidRPr="001B3239">
        <w:rPr>
          <w:rFonts w:ascii="Arial" w:hAnsi="Arial" w:cs="Arial"/>
          <w:color w:val="FFFFFF" w:themeColor="background1"/>
          <w:lang w:val="es-ES_tradnl"/>
        </w:rPr>
        <w:t>.</w:t>
      </w:r>
      <w:r>
        <w:rPr>
          <w:rFonts w:ascii="Arial" w:hAnsi="Arial" w:cs="Arial"/>
          <w:u w:val="single"/>
          <w:lang w:val="es-ES_tradnl"/>
        </w:rPr>
        <w:t xml:space="preserve">     </w:t>
      </w:r>
      <w:r w:rsidR="001B3239">
        <w:rPr>
          <w:rFonts w:ascii="Arial" w:hAnsi="Arial" w:cs="Arial"/>
          <w:u w:val="single"/>
          <w:lang w:val="es-ES_tradnl"/>
        </w:rPr>
        <w:t xml:space="preserve">    </w:t>
      </w:r>
      <w:r>
        <w:rPr>
          <w:rFonts w:ascii="Arial" w:hAnsi="Arial" w:cs="Arial"/>
          <w:u w:val="single"/>
          <w:lang w:val="es-ES_tradnl"/>
        </w:rPr>
        <w:t xml:space="preserve">    </w:t>
      </w:r>
      <w:r w:rsidR="00CC091F">
        <w:rPr>
          <w:rFonts w:ascii="Arial" w:hAnsi="Arial" w:cs="Arial"/>
          <w:u w:val="single"/>
          <w:lang w:val="es-ES_tradnl"/>
        </w:rPr>
        <w:t>2</w:t>
      </w:r>
      <w:r w:rsidRPr="004615A4">
        <w:rPr>
          <w:rFonts w:ascii="Arial" w:hAnsi="Arial" w:cs="Arial"/>
          <w:u w:val="single"/>
          <w:lang w:val="es-ES_tradnl"/>
        </w:rPr>
        <w:t xml:space="preserve"> x menor plazo cotizado           </w:t>
      </w:r>
      <w:r w:rsidRPr="001B3239">
        <w:rPr>
          <w:rFonts w:ascii="Arial" w:hAnsi="Arial" w:cs="Arial"/>
          <w:color w:val="FFFFFF" w:themeColor="background1"/>
          <w:u w:val="single"/>
          <w:lang w:val="es-ES_tradnl"/>
        </w:rPr>
        <w:t>.</w:t>
      </w:r>
    </w:p>
    <w:p w:rsidR="00BA30D9" w:rsidRPr="004615A4" w:rsidRDefault="00BA30D9" w:rsidP="00BA30D9">
      <w:pPr>
        <w:ind w:firstLine="851"/>
        <w:jc w:val="both"/>
        <w:rPr>
          <w:rFonts w:ascii="Arial" w:hAnsi="Arial" w:cs="Arial"/>
          <w:lang w:val="es-ES_tradnl"/>
        </w:rPr>
      </w:pPr>
      <w:r w:rsidRPr="004615A4">
        <w:rPr>
          <w:rFonts w:ascii="Arial" w:hAnsi="Arial" w:cs="Arial"/>
          <w:lang w:val="es-ES_tradnl"/>
        </w:rPr>
        <w:t xml:space="preserve">                                               </w:t>
      </w:r>
      <w:r w:rsidR="001B3239">
        <w:rPr>
          <w:rFonts w:ascii="Arial" w:hAnsi="Arial" w:cs="Arial"/>
          <w:lang w:val="es-ES_tradnl"/>
        </w:rPr>
        <w:t xml:space="preserve"> </w:t>
      </w:r>
      <w:r w:rsidRPr="004615A4">
        <w:rPr>
          <w:rFonts w:ascii="Arial" w:hAnsi="Arial" w:cs="Arial"/>
          <w:lang w:val="es-ES_tradnl"/>
        </w:rPr>
        <w:t>Plazo oferta analizada con entrega total</w:t>
      </w:r>
    </w:p>
    <w:p w:rsidR="00BA30D9" w:rsidRPr="004615A4" w:rsidRDefault="00BA30D9" w:rsidP="00BA30D9">
      <w:pPr>
        <w:jc w:val="both"/>
        <w:rPr>
          <w:rFonts w:ascii="Arial" w:hAnsi="Arial" w:cs="Arial"/>
          <w:b/>
          <w:bCs/>
          <w:lang w:val="es-ES_tradnl"/>
        </w:rPr>
      </w:pPr>
      <w:r w:rsidRPr="004615A4">
        <w:rPr>
          <w:rFonts w:ascii="Arial" w:hAnsi="Arial" w:cs="Arial"/>
          <w:b/>
          <w:bCs/>
          <w:lang w:val="es-ES_tradnl"/>
        </w:rPr>
        <w:t>1.3 – POR LOS ASPECTOS TÉCNICOS</w:t>
      </w:r>
    </w:p>
    <w:p w:rsidR="00BA30D9" w:rsidRDefault="00BA30D9" w:rsidP="00007C1B">
      <w:pPr>
        <w:tabs>
          <w:tab w:val="left" w:pos="567"/>
          <w:tab w:val="left" w:pos="709"/>
        </w:tabs>
        <w:ind w:firstLine="567"/>
        <w:jc w:val="both"/>
        <w:rPr>
          <w:rFonts w:ascii="Arial" w:hAnsi="Arial" w:cs="Arial"/>
          <w:lang w:val="es-ES_tradnl"/>
        </w:rPr>
      </w:pPr>
      <w:r w:rsidRPr="004615A4">
        <w:rPr>
          <w:rFonts w:ascii="Arial" w:hAnsi="Arial" w:cs="Arial"/>
          <w:lang w:val="es-ES_tradnl"/>
        </w:rPr>
        <w:t xml:space="preserve">El análisis de los aspectos técnicos arrojará como resultado un total de </w:t>
      </w:r>
      <w:r w:rsidR="006A2F8C">
        <w:rPr>
          <w:rFonts w:ascii="Arial" w:hAnsi="Arial" w:cs="Arial"/>
          <w:lang w:val="es-ES_tradnl"/>
        </w:rPr>
        <w:t>treinta y seis</w:t>
      </w:r>
      <w:r w:rsidRPr="004615A4">
        <w:rPr>
          <w:rFonts w:ascii="Arial" w:hAnsi="Arial" w:cs="Arial"/>
          <w:lang w:val="es-ES_tradnl"/>
        </w:rPr>
        <w:t xml:space="preserve"> (</w:t>
      </w:r>
      <w:r w:rsidR="006A2F8C">
        <w:rPr>
          <w:rFonts w:ascii="Arial" w:hAnsi="Arial" w:cs="Arial"/>
          <w:lang w:val="es-ES_tradnl"/>
        </w:rPr>
        <w:t>36</w:t>
      </w:r>
      <w:r w:rsidRPr="004615A4">
        <w:rPr>
          <w:rFonts w:ascii="Arial" w:hAnsi="Arial" w:cs="Arial"/>
          <w:lang w:val="es-ES_tradnl"/>
        </w:rPr>
        <w:t xml:space="preserve">) puntos como máximo y se obtendrán sumando los puntos conseguidos del análisis de las siguientes apreciaciones: </w:t>
      </w:r>
    </w:p>
    <w:p w:rsidR="00BA30D9" w:rsidRDefault="00BA30D9" w:rsidP="00BA30D9">
      <w:pPr>
        <w:pStyle w:val="Prrafodelista"/>
        <w:ind w:left="360"/>
        <w:jc w:val="both"/>
        <w:rPr>
          <w:rFonts w:ascii="Arial" w:hAnsi="Arial" w:cs="Arial"/>
          <w:b/>
          <w:lang w:val="es-ES_tradnl"/>
        </w:rPr>
      </w:pPr>
      <w:r w:rsidRPr="003B7DE9">
        <w:rPr>
          <w:rFonts w:ascii="Arial" w:hAnsi="Arial" w:cs="Arial"/>
          <w:b/>
          <w:lang w:val="es-ES_tradnl"/>
        </w:rPr>
        <w:t>1.3.1 MAYOR CAPACIDAD DE CARGA</w:t>
      </w:r>
      <w:r w:rsidR="00F94C7C">
        <w:rPr>
          <w:rFonts w:ascii="Arial" w:hAnsi="Arial" w:cs="Arial"/>
          <w:b/>
          <w:lang w:val="es-ES_tradnl"/>
        </w:rPr>
        <w:t xml:space="preserve"> DEL BALDE</w:t>
      </w:r>
    </w:p>
    <w:p w:rsidR="00BA30D9" w:rsidRPr="004615A4" w:rsidRDefault="00BA30D9" w:rsidP="00007C1B">
      <w:pPr>
        <w:pStyle w:val="Prrafodelista"/>
        <w:ind w:left="360" w:firstLine="207"/>
        <w:jc w:val="both"/>
        <w:rPr>
          <w:rFonts w:ascii="Arial" w:hAnsi="Arial" w:cs="Arial"/>
          <w:lang w:val="es-ES_tradnl"/>
        </w:rPr>
      </w:pPr>
      <w:r>
        <w:rPr>
          <w:rFonts w:ascii="Arial" w:hAnsi="Arial" w:cs="Arial"/>
          <w:lang w:val="es-ES_tradnl"/>
        </w:rPr>
        <w:t>A la oferta que cotice equipo con la mayor capacidad de carga</w:t>
      </w:r>
      <w:r w:rsidR="00F94C7C">
        <w:rPr>
          <w:rFonts w:ascii="Arial" w:hAnsi="Arial" w:cs="Arial"/>
          <w:lang w:val="es-ES_tradnl"/>
        </w:rPr>
        <w:t xml:space="preserve"> del balde</w:t>
      </w:r>
      <w:r>
        <w:rPr>
          <w:rFonts w:ascii="Arial" w:hAnsi="Arial" w:cs="Arial"/>
          <w:lang w:val="es-ES_tradnl"/>
        </w:rPr>
        <w:t>, se le asignar</w:t>
      </w:r>
      <w:r w:rsidR="00CC091F">
        <w:rPr>
          <w:rFonts w:ascii="Arial" w:hAnsi="Arial" w:cs="Arial"/>
          <w:lang w:val="es-ES_tradnl"/>
        </w:rPr>
        <w:t>á</w:t>
      </w:r>
      <w:r>
        <w:rPr>
          <w:rFonts w:ascii="Arial" w:hAnsi="Arial" w:cs="Arial"/>
          <w:lang w:val="es-ES_tradnl"/>
        </w:rPr>
        <w:t xml:space="preserve"> un máximo de </w:t>
      </w:r>
      <w:r w:rsidR="006A2F8C">
        <w:rPr>
          <w:rFonts w:ascii="Arial" w:hAnsi="Arial" w:cs="Arial"/>
          <w:lang w:val="es-ES_tradnl"/>
        </w:rPr>
        <w:t>cinco</w:t>
      </w:r>
      <w:r w:rsidR="00CC091F">
        <w:rPr>
          <w:rFonts w:ascii="Arial" w:hAnsi="Arial" w:cs="Arial"/>
          <w:lang w:val="es-ES_tradnl"/>
        </w:rPr>
        <w:t xml:space="preserve"> (0</w:t>
      </w:r>
      <w:r w:rsidR="006A2F8C">
        <w:rPr>
          <w:rFonts w:ascii="Arial" w:hAnsi="Arial" w:cs="Arial"/>
          <w:lang w:val="es-ES_tradnl"/>
        </w:rPr>
        <w:t>5</w:t>
      </w:r>
      <w:r>
        <w:rPr>
          <w:rFonts w:ascii="Arial" w:hAnsi="Arial" w:cs="Arial"/>
          <w:lang w:val="es-ES_tradnl"/>
        </w:rPr>
        <w:t xml:space="preserve">) puntos de acuerdo a la siguiente </w:t>
      </w:r>
      <w:r w:rsidR="00056051">
        <w:rPr>
          <w:rFonts w:ascii="Arial" w:hAnsi="Arial" w:cs="Arial"/>
          <w:lang w:val="es-ES_tradnl"/>
        </w:rPr>
        <w:t>fórmula</w:t>
      </w:r>
      <w:r w:rsidR="00CC091F">
        <w:rPr>
          <w:rFonts w:ascii="Arial" w:hAnsi="Arial" w:cs="Arial"/>
          <w:lang w:val="es-ES_tradnl"/>
        </w:rPr>
        <w:t>:</w:t>
      </w:r>
    </w:p>
    <w:p w:rsidR="00BA30D9" w:rsidRPr="00AA0854" w:rsidRDefault="00BA30D9" w:rsidP="00BA30D9">
      <w:pPr>
        <w:jc w:val="both"/>
        <w:rPr>
          <w:rFonts w:ascii="Arial" w:hAnsi="Arial" w:cs="Arial"/>
          <w:u w:val="single"/>
          <w:lang w:val="es-ES_tradnl"/>
        </w:rPr>
      </w:pPr>
      <w:r>
        <w:rPr>
          <w:rFonts w:ascii="Arial" w:hAnsi="Arial" w:cs="Arial"/>
          <w:lang w:val="es-ES_tradnl"/>
        </w:rPr>
        <w:t>Mayor Cap. De Carga</w:t>
      </w:r>
      <w:r w:rsidR="00F94C7C">
        <w:rPr>
          <w:rFonts w:ascii="Arial" w:hAnsi="Arial" w:cs="Arial"/>
          <w:lang w:val="es-ES_tradnl"/>
        </w:rPr>
        <w:t xml:space="preserve"> del Balde</w:t>
      </w:r>
      <w:r w:rsidRPr="004615A4">
        <w:rPr>
          <w:rFonts w:ascii="Arial" w:hAnsi="Arial" w:cs="Arial"/>
          <w:lang w:val="es-ES_tradnl"/>
        </w:rPr>
        <w:t xml:space="preserve"> =</w:t>
      </w:r>
      <w:r w:rsidRPr="00CC091F">
        <w:rPr>
          <w:rFonts w:ascii="Arial" w:hAnsi="Arial" w:cs="Arial"/>
          <w:color w:val="FFFFFF" w:themeColor="background1"/>
          <w:lang w:val="es-ES_tradnl"/>
        </w:rPr>
        <w:t>.</w:t>
      </w:r>
      <w:r w:rsidR="00CC091F">
        <w:rPr>
          <w:rFonts w:ascii="Arial" w:hAnsi="Arial" w:cs="Arial"/>
          <w:u w:val="single"/>
          <w:lang w:val="es-ES_tradnl"/>
        </w:rPr>
        <w:t xml:space="preserve"> 0</w:t>
      </w:r>
      <w:r w:rsidR="006A2F8C">
        <w:rPr>
          <w:rFonts w:ascii="Arial" w:hAnsi="Arial" w:cs="Arial"/>
          <w:u w:val="single"/>
          <w:lang w:val="es-ES_tradnl"/>
        </w:rPr>
        <w:t>5</w:t>
      </w:r>
      <w:r w:rsidRPr="004615A4">
        <w:rPr>
          <w:rFonts w:ascii="Arial" w:hAnsi="Arial" w:cs="Arial"/>
          <w:u w:val="single"/>
          <w:lang w:val="es-ES_tradnl"/>
        </w:rPr>
        <w:t xml:space="preserve"> x</w:t>
      </w:r>
      <w:r>
        <w:rPr>
          <w:rFonts w:ascii="Arial" w:hAnsi="Arial" w:cs="Arial"/>
          <w:u w:val="single"/>
          <w:lang w:val="es-ES_tradnl"/>
        </w:rPr>
        <w:t xml:space="preserve"> Capacidad</w:t>
      </w:r>
      <w:r w:rsidRPr="009D6E59">
        <w:rPr>
          <w:rFonts w:ascii="Arial" w:hAnsi="Arial" w:cs="Arial"/>
          <w:u w:val="single"/>
          <w:lang w:val="es-ES_tradnl"/>
        </w:rPr>
        <w:t xml:space="preserve"> de carga analizada</w:t>
      </w:r>
    </w:p>
    <w:p w:rsidR="00BA30D9" w:rsidRPr="009D6E59" w:rsidRDefault="001B3239" w:rsidP="00BA30D9">
      <w:pPr>
        <w:jc w:val="both"/>
        <w:rPr>
          <w:rFonts w:ascii="Arial" w:hAnsi="Arial" w:cs="Arial"/>
          <w:lang w:val="es-ES_tradnl"/>
        </w:rPr>
      </w:pPr>
      <w:r>
        <w:rPr>
          <w:rFonts w:ascii="Arial" w:hAnsi="Arial" w:cs="Arial"/>
          <w:lang w:val="es-ES_tradnl"/>
        </w:rPr>
        <w:t xml:space="preserve">                                                                </w:t>
      </w:r>
      <w:r w:rsidR="00BA30D9" w:rsidRPr="009D6E59">
        <w:rPr>
          <w:rFonts w:ascii="Arial" w:hAnsi="Arial" w:cs="Arial"/>
          <w:lang w:val="es-ES_tradnl"/>
        </w:rPr>
        <w:t>Mayor c</w:t>
      </w:r>
      <w:r>
        <w:rPr>
          <w:rFonts w:ascii="Arial" w:hAnsi="Arial" w:cs="Arial"/>
          <w:lang w:val="es-ES_tradnl"/>
        </w:rPr>
        <w:t>a</w:t>
      </w:r>
      <w:r w:rsidR="00BA30D9" w:rsidRPr="009D6E59">
        <w:rPr>
          <w:rFonts w:ascii="Arial" w:hAnsi="Arial" w:cs="Arial"/>
          <w:lang w:val="es-ES_tradnl"/>
        </w:rPr>
        <w:t xml:space="preserve">pacidad de carga </w:t>
      </w:r>
    </w:p>
    <w:p w:rsidR="00BA30D9" w:rsidRDefault="00BA30D9" w:rsidP="00BA30D9">
      <w:pPr>
        <w:ind w:firstLine="426"/>
        <w:jc w:val="both"/>
        <w:rPr>
          <w:rFonts w:ascii="Arial" w:hAnsi="Arial" w:cs="Arial"/>
          <w:b/>
        </w:rPr>
      </w:pPr>
      <w:r w:rsidRPr="00AA0854">
        <w:rPr>
          <w:rFonts w:ascii="Arial" w:hAnsi="Arial" w:cs="Arial"/>
          <w:b/>
        </w:rPr>
        <w:t xml:space="preserve">1.3.2 MAYOR </w:t>
      </w:r>
      <w:r w:rsidR="00F94C7C">
        <w:rPr>
          <w:rFonts w:ascii="Arial" w:hAnsi="Arial" w:cs="Arial"/>
          <w:b/>
        </w:rPr>
        <w:t>POTENCIA DEL MOTOR</w:t>
      </w:r>
    </w:p>
    <w:p w:rsidR="00BA30D9" w:rsidRDefault="00BA30D9" w:rsidP="00007C1B">
      <w:pPr>
        <w:ind w:firstLine="567"/>
        <w:rPr>
          <w:rFonts w:ascii="Arial" w:hAnsi="Arial" w:cs="Arial"/>
        </w:rPr>
      </w:pPr>
      <w:r>
        <w:rPr>
          <w:rFonts w:ascii="Arial" w:hAnsi="Arial" w:cs="Arial"/>
        </w:rPr>
        <w:t>A</w:t>
      </w:r>
      <w:r w:rsidRPr="009D6E59">
        <w:rPr>
          <w:rFonts w:ascii="Arial" w:hAnsi="Arial" w:cs="Arial"/>
        </w:rPr>
        <w:t xml:space="preserve"> la oferta que cotice el equipo con la mayor </w:t>
      </w:r>
      <w:r w:rsidR="00F94C7C">
        <w:rPr>
          <w:rFonts w:ascii="Arial" w:hAnsi="Arial" w:cs="Arial"/>
        </w:rPr>
        <w:t>potencia se</w:t>
      </w:r>
      <w:r w:rsidR="001B3239">
        <w:rPr>
          <w:rFonts w:ascii="Arial" w:hAnsi="Arial" w:cs="Arial"/>
        </w:rPr>
        <w:t xml:space="preserve"> le asignará</w:t>
      </w:r>
      <w:r w:rsidR="00F94C7C">
        <w:rPr>
          <w:rFonts w:ascii="Arial" w:hAnsi="Arial" w:cs="Arial"/>
        </w:rPr>
        <w:t xml:space="preserve"> un máximo de </w:t>
      </w:r>
      <w:r w:rsidR="00007C1B">
        <w:rPr>
          <w:rFonts w:ascii="Arial" w:hAnsi="Arial" w:cs="Arial"/>
        </w:rPr>
        <w:t>diez</w:t>
      </w:r>
      <w:r w:rsidR="00F94C7C">
        <w:rPr>
          <w:rFonts w:ascii="Arial" w:hAnsi="Arial" w:cs="Arial"/>
        </w:rPr>
        <w:t xml:space="preserve"> (</w:t>
      </w:r>
      <w:r w:rsidR="00007C1B">
        <w:rPr>
          <w:rFonts w:ascii="Arial" w:hAnsi="Arial" w:cs="Arial"/>
        </w:rPr>
        <w:t>10</w:t>
      </w:r>
      <w:r w:rsidR="00CC091F">
        <w:rPr>
          <w:rFonts w:ascii="Arial" w:hAnsi="Arial" w:cs="Arial"/>
        </w:rPr>
        <w:t>)</w:t>
      </w:r>
      <w:r>
        <w:rPr>
          <w:rFonts w:ascii="Arial" w:hAnsi="Arial" w:cs="Arial"/>
        </w:rPr>
        <w:t xml:space="preserve"> puntos.</w:t>
      </w:r>
    </w:p>
    <w:p w:rsidR="00BA30D9" w:rsidRPr="001B3239" w:rsidRDefault="00BA30D9" w:rsidP="00FA1DEB">
      <w:pPr>
        <w:jc w:val="center"/>
        <w:rPr>
          <w:rFonts w:ascii="Arial" w:hAnsi="Arial" w:cs="Arial"/>
          <w:color w:val="FFFFFF" w:themeColor="background1"/>
          <w:u w:val="single"/>
          <w:lang w:val="es-ES_tradnl"/>
        </w:rPr>
      </w:pPr>
      <w:r w:rsidRPr="009D6E59">
        <w:rPr>
          <w:rFonts w:ascii="Arial" w:hAnsi="Arial" w:cs="Arial"/>
        </w:rPr>
        <w:t xml:space="preserve">Mayor </w:t>
      </w:r>
      <w:r w:rsidR="00F94C7C">
        <w:rPr>
          <w:rFonts w:ascii="Arial" w:hAnsi="Arial" w:cs="Arial"/>
        </w:rPr>
        <w:t>potencia</w:t>
      </w:r>
      <w:r w:rsidRPr="004615A4">
        <w:rPr>
          <w:rFonts w:ascii="Arial" w:hAnsi="Arial" w:cs="Arial"/>
          <w:lang w:val="es-ES_tradnl"/>
        </w:rPr>
        <w:t xml:space="preserve"> =</w:t>
      </w:r>
      <w:r w:rsidR="00CC091F">
        <w:rPr>
          <w:rFonts w:ascii="Arial" w:hAnsi="Arial" w:cs="Arial"/>
          <w:u w:val="single"/>
          <w:lang w:val="es-ES_tradnl"/>
        </w:rPr>
        <w:t xml:space="preserve">  </w:t>
      </w:r>
      <w:r w:rsidR="00007C1B">
        <w:rPr>
          <w:rFonts w:ascii="Arial" w:hAnsi="Arial" w:cs="Arial"/>
          <w:u w:val="single"/>
          <w:lang w:val="es-ES_tradnl"/>
        </w:rPr>
        <w:t>10</w:t>
      </w:r>
      <w:r w:rsidRPr="004615A4">
        <w:rPr>
          <w:rFonts w:ascii="Arial" w:hAnsi="Arial" w:cs="Arial"/>
          <w:u w:val="single"/>
          <w:lang w:val="es-ES_tradnl"/>
        </w:rPr>
        <w:t xml:space="preserve"> x </w:t>
      </w:r>
      <w:r w:rsidR="006A2F8C">
        <w:rPr>
          <w:rFonts w:ascii="Arial" w:hAnsi="Arial" w:cs="Arial"/>
          <w:u w:val="single"/>
          <w:lang w:val="es-ES_tradnl"/>
        </w:rPr>
        <w:t>Potencia del motor de</w:t>
      </w:r>
      <w:r w:rsidR="005917B4">
        <w:rPr>
          <w:rFonts w:ascii="Arial" w:hAnsi="Arial" w:cs="Arial"/>
          <w:u w:val="single"/>
          <w:lang w:val="es-ES_tradnl"/>
        </w:rPr>
        <w:t xml:space="preserve"> </w:t>
      </w:r>
      <w:r w:rsidR="006A2F8C">
        <w:rPr>
          <w:rFonts w:ascii="Arial" w:hAnsi="Arial" w:cs="Arial"/>
          <w:u w:val="single"/>
          <w:lang w:val="es-ES_tradnl"/>
        </w:rPr>
        <w:t>la oferta</w:t>
      </w:r>
      <w:r>
        <w:rPr>
          <w:rFonts w:ascii="Arial" w:hAnsi="Arial" w:cs="Arial"/>
          <w:u w:val="single"/>
          <w:lang w:val="es-ES_tradnl"/>
        </w:rPr>
        <w:t xml:space="preserve"> analizada</w:t>
      </w:r>
      <w:r w:rsidRPr="004615A4">
        <w:rPr>
          <w:rFonts w:ascii="Arial" w:hAnsi="Arial" w:cs="Arial"/>
          <w:u w:val="single"/>
          <w:lang w:val="es-ES_tradnl"/>
        </w:rPr>
        <w:t xml:space="preserve">           </w:t>
      </w:r>
      <w:r w:rsidRPr="001B3239">
        <w:rPr>
          <w:rFonts w:ascii="Arial" w:hAnsi="Arial" w:cs="Arial"/>
          <w:color w:val="FFFFFF" w:themeColor="background1"/>
          <w:u w:val="single"/>
          <w:lang w:val="es-ES_tradnl"/>
        </w:rPr>
        <w:t>.</w:t>
      </w:r>
    </w:p>
    <w:p w:rsidR="00BA30D9" w:rsidRDefault="001B3239" w:rsidP="00BA30D9">
      <w:pPr>
        <w:jc w:val="both"/>
        <w:rPr>
          <w:rFonts w:ascii="Arial" w:hAnsi="Arial" w:cs="Arial"/>
          <w:lang w:val="es-ES_tradnl"/>
        </w:rPr>
      </w:pPr>
      <w:r>
        <w:rPr>
          <w:rFonts w:ascii="Arial" w:hAnsi="Arial" w:cs="Arial"/>
          <w:lang w:val="es-ES_tradnl"/>
        </w:rPr>
        <w:t xml:space="preserve">                                  </w:t>
      </w:r>
      <w:r w:rsidR="006A2F8C">
        <w:rPr>
          <w:rFonts w:ascii="Arial" w:hAnsi="Arial" w:cs="Arial"/>
          <w:lang w:val="es-ES_tradnl"/>
        </w:rPr>
        <w:t xml:space="preserve">                    </w:t>
      </w:r>
      <w:r>
        <w:rPr>
          <w:rFonts w:ascii="Arial" w:hAnsi="Arial" w:cs="Arial"/>
          <w:lang w:val="es-ES_tradnl"/>
        </w:rPr>
        <w:t xml:space="preserve">  </w:t>
      </w:r>
      <w:r w:rsidR="00BA30D9">
        <w:rPr>
          <w:rFonts w:ascii="Arial" w:hAnsi="Arial" w:cs="Arial"/>
          <w:lang w:val="es-ES_tradnl"/>
        </w:rPr>
        <w:t xml:space="preserve">Mayor </w:t>
      </w:r>
      <w:r w:rsidR="006A2F8C">
        <w:rPr>
          <w:rFonts w:ascii="Arial" w:hAnsi="Arial" w:cs="Arial"/>
          <w:lang w:val="es-ES_tradnl"/>
        </w:rPr>
        <w:t>Potencia de motor ofrecida</w:t>
      </w:r>
    </w:p>
    <w:p w:rsidR="00BA30D9" w:rsidRPr="00252937" w:rsidRDefault="00BA30D9" w:rsidP="00BA30D9">
      <w:pPr>
        <w:ind w:firstLine="426"/>
        <w:jc w:val="both"/>
        <w:rPr>
          <w:rFonts w:ascii="Arial" w:hAnsi="Arial" w:cs="Arial"/>
          <w:b/>
          <w:lang w:val="es-ES_tradnl"/>
        </w:rPr>
      </w:pPr>
      <w:r w:rsidRPr="00252937">
        <w:rPr>
          <w:rFonts w:ascii="Arial" w:hAnsi="Arial" w:cs="Arial"/>
          <w:b/>
          <w:lang w:val="es-ES_tradnl"/>
        </w:rPr>
        <w:t xml:space="preserve">1.3.3 </w:t>
      </w:r>
      <w:r w:rsidR="00E02BB3">
        <w:rPr>
          <w:rFonts w:ascii="Arial" w:hAnsi="Arial" w:cs="Arial"/>
          <w:b/>
          <w:lang w:val="es-ES_tradnl"/>
        </w:rPr>
        <w:t>POR TENER SISTEMA DE TELEMETRIA</w:t>
      </w:r>
    </w:p>
    <w:p w:rsidR="00E02BB3" w:rsidRDefault="00BA30D9" w:rsidP="00E02BB3">
      <w:pPr>
        <w:ind w:firstLine="567"/>
        <w:rPr>
          <w:rFonts w:ascii="Arial" w:hAnsi="Arial" w:cs="Arial"/>
        </w:rPr>
      </w:pPr>
      <w:r>
        <w:rPr>
          <w:rFonts w:ascii="Arial" w:hAnsi="Arial" w:cs="Arial"/>
        </w:rPr>
        <w:t xml:space="preserve">A la oferta que cotice el equipo </w:t>
      </w:r>
      <w:r w:rsidR="00E02BB3">
        <w:rPr>
          <w:rFonts w:ascii="Arial" w:hAnsi="Arial" w:cs="Arial"/>
        </w:rPr>
        <w:t>con un sistema de telemetría que permita brindar información del equipo a distancia, obtendrá dos (2) puntos, la oferta que cotice el equipo sin sistema de telemetría no obtendrá puntos por este ítem.</w:t>
      </w:r>
    </w:p>
    <w:p w:rsidR="00C2297E" w:rsidRDefault="00C2297E" w:rsidP="00BF69A0">
      <w:pPr>
        <w:ind w:firstLine="426"/>
        <w:jc w:val="both"/>
        <w:rPr>
          <w:rFonts w:ascii="Arial" w:hAnsi="Arial" w:cs="Arial"/>
          <w:lang w:val="es-ES_tradnl"/>
        </w:rPr>
      </w:pPr>
      <w:r w:rsidRPr="00C2297E">
        <w:rPr>
          <w:rFonts w:ascii="Arial" w:hAnsi="Arial" w:cs="Arial"/>
          <w:b/>
          <w:lang w:val="es-ES_tradnl"/>
        </w:rPr>
        <w:t xml:space="preserve">1.3.4 POR </w:t>
      </w:r>
      <w:r w:rsidR="00E02BB3">
        <w:rPr>
          <w:rFonts w:ascii="Arial" w:hAnsi="Arial" w:cs="Arial"/>
          <w:b/>
          <w:lang w:val="es-ES_tradnl"/>
        </w:rPr>
        <w:t>MAYOR CAUDAL EN LA BOMBA HIDRAULICA</w:t>
      </w:r>
    </w:p>
    <w:p w:rsidR="00C2297E" w:rsidRPr="00C2297E" w:rsidRDefault="00C2297E" w:rsidP="00C2297E">
      <w:pPr>
        <w:ind w:firstLine="1701"/>
        <w:jc w:val="both"/>
        <w:rPr>
          <w:rFonts w:ascii="Arial" w:hAnsi="Arial" w:cs="Arial"/>
          <w:lang w:val="es-ES_tradnl"/>
        </w:rPr>
      </w:pPr>
      <w:r>
        <w:rPr>
          <w:rFonts w:ascii="Arial" w:hAnsi="Arial" w:cs="Arial"/>
          <w:lang w:val="es-ES_tradnl"/>
        </w:rPr>
        <w:t xml:space="preserve">La oferta que cotice el equipo que </w:t>
      </w:r>
      <w:r w:rsidR="00E02BB3">
        <w:rPr>
          <w:rFonts w:ascii="Arial" w:hAnsi="Arial" w:cs="Arial"/>
          <w:lang w:val="es-ES_tradnl"/>
        </w:rPr>
        <w:t xml:space="preserve">cuya bomba hidráulica brinde mayor caudal </w:t>
      </w:r>
      <w:r w:rsidR="008C4C5D">
        <w:rPr>
          <w:rFonts w:ascii="Arial" w:hAnsi="Arial" w:cs="Arial"/>
          <w:lang w:val="es-ES_tradnl"/>
        </w:rPr>
        <w:t xml:space="preserve">al sistema hidráulico </w:t>
      </w:r>
      <w:r w:rsidR="00E02BB3">
        <w:rPr>
          <w:rFonts w:ascii="Arial" w:hAnsi="Arial" w:cs="Arial"/>
          <w:lang w:val="es-ES_tradnl"/>
        </w:rPr>
        <w:t xml:space="preserve">se le asignaran </w:t>
      </w:r>
      <w:r w:rsidR="005917B4">
        <w:rPr>
          <w:rFonts w:ascii="Arial" w:hAnsi="Arial" w:cs="Arial"/>
          <w:lang w:val="es-ES_tradnl"/>
        </w:rPr>
        <w:t>diez</w:t>
      </w:r>
      <w:r w:rsidR="00E02BB3">
        <w:rPr>
          <w:rFonts w:ascii="Arial" w:hAnsi="Arial" w:cs="Arial"/>
          <w:lang w:val="es-ES_tradnl"/>
        </w:rPr>
        <w:t xml:space="preserve"> (</w:t>
      </w:r>
      <w:r w:rsidR="005917B4">
        <w:rPr>
          <w:rFonts w:ascii="Arial" w:hAnsi="Arial" w:cs="Arial"/>
          <w:lang w:val="es-ES_tradnl"/>
        </w:rPr>
        <w:t>10</w:t>
      </w:r>
      <w:r w:rsidR="00E02BB3">
        <w:rPr>
          <w:rFonts w:ascii="Arial" w:hAnsi="Arial" w:cs="Arial"/>
          <w:lang w:val="es-ES_tradnl"/>
        </w:rPr>
        <w:t>) puntos y al</w:t>
      </w:r>
      <w:r w:rsidR="005917B4">
        <w:rPr>
          <w:rFonts w:ascii="Arial" w:hAnsi="Arial" w:cs="Arial"/>
          <w:lang w:val="es-ES_tradnl"/>
        </w:rPr>
        <w:t xml:space="preserve"> </w:t>
      </w:r>
      <w:r w:rsidR="00E02BB3">
        <w:rPr>
          <w:rFonts w:ascii="Arial" w:hAnsi="Arial" w:cs="Arial"/>
          <w:lang w:val="es-ES_tradnl"/>
        </w:rPr>
        <w:t>resto de las ofertas</w:t>
      </w:r>
      <w:r w:rsidR="008C4C5D">
        <w:rPr>
          <w:rFonts w:ascii="Arial" w:hAnsi="Arial" w:cs="Arial"/>
          <w:lang w:val="es-ES_tradnl"/>
        </w:rPr>
        <w:t xml:space="preserve"> según la siguiente fórmula</w:t>
      </w:r>
      <w:r w:rsidR="00E02BB3">
        <w:rPr>
          <w:rFonts w:ascii="Arial" w:hAnsi="Arial" w:cs="Arial"/>
          <w:lang w:val="es-ES_tradnl"/>
        </w:rPr>
        <w:t>:</w:t>
      </w:r>
    </w:p>
    <w:p w:rsidR="00E02BB3" w:rsidRPr="00AA0854" w:rsidRDefault="006A2F8C" w:rsidP="00E02BB3">
      <w:pPr>
        <w:jc w:val="center"/>
        <w:rPr>
          <w:rFonts w:ascii="Arial" w:hAnsi="Arial" w:cs="Arial"/>
          <w:u w:val="single"/>
          <w:lang w:val="es-ES_tradnl"/>
        </w:rPr>
      </w:pPr>
      <w:r>
        <w:rPr>
          <w:rFonts w:ascii="Arial" w:hAnsi="Arial" w:cs="Arial"/>
        </w:rPr>
        <w:t>Mayor caudal en la Bomba</w:t>
      </w:r>
      <w:r w:rsidR="00E02BB3" w:rsidRPr="004615A4">
        <w:rPr>
          <w:rFonts w:ascii="Arial" w:hAnsi="Arial" w:cs="Arial"/>
          <w:lang w:val="es-ES_tradnl"/>
        </w:rPr>
        <w:t xml:space="preserve"> =</w:t>
      </w:r>
      <w:r w:rsidR="00E02BB3" w:rsidRPr="001B3239">
        <w:rPr>
          <w:rFonts w:ascii="Arial" w:hAnsi="Arial" w:cs="Arial"/>
          <w:color w:val="FFFFFF" w:themeColor="background1"/>
          <w:lang w:val="es-ES_tradnl"/>
        </w:rPr>
        <w:t>.</w:t>
      </w:r>
      <w:r w:rsidR="00E02BB3">
        <w:rPr>
          <w:rFonts w:ascii="Arial" w:hAnsi="Arial" w:cs="Arial"/>
          <w:u w:val="single"/>
          <w:lang w:val="es-ES_tradnl"/>
        </w:rPr>
        <w:t xml:space="preserve">         </w:t>
      </w:r>
      <w:r w:rsidR="005917B4">
        <w:rPr>
          <w:rFonts w:ascii="Arial" w:hAnsi="Arial" w:cs="Arial"/>
          <w:u w:val="single"/>
          <w:lang w:val="es-ES_tradnl"/>
        </w:rPr>
        <w:t>10</w:t>
      </w:r>
      <w:r w:rsidR="00E02BB3" w:rsidRPr="004615A4">
        <w:rPr>
          <w:rFonts w:ascii="Arial" w:hAnsi="Arial" w:cs="Arial"/>
          <w:u w:val="single"/>
          <w:lang w:val="es-ES_tradnl"/>
        </w:rPr>
        <w:t xml:space="preserve"> x </w:t>
      </w:r>
      <w:r w:rsidR="00E02BB3">
        <w:rPr>
          <w:rFonts w:ascii="Arial" w:hAnsi="Arial" w:cs="Arial"/>
          <w:u w:val="single"/>
          <w:lang w:val="es-ES_tradnl"/>
        </w:rPr>
        <w:t>Caudal del equipo analizado</w:t>
      </w:r>
      <w:r w:rsidR="00E02BB3" w:rsidRPr="004615A4">
        <w:rPr>
          <w:rFonts w:ascii="Arial" w:hAnsi="Arial" w:cs="Arial"/>
          <w:u w:val="single"/>
          <w:lang w:val="es-ES_tradnl"/>
        </w:rPr>
        <w:t xml:space="preserve">           </w:t>
      </w:r>
      <w:r w:rsidR="00E02BB3" w:rsidRPr="001B3239">
        <w:rPr>
          <w:rFonts w:ascii="Arial" w:hAnsi="Arial" w:cs="Arial"/>
          <w:color w:val="FFFFFF" w:themeColor="background1"/>
          <w:u w:val="single"/>
          <w:lang w:val="es-ES_tradnl"/>
        </w:rPr>
        <w:t>.</w:t>
      </w:r>
    </w:p>
    <w:p w:rsidR="00E02BB3" w:rsidRDefault="00E02BB3" w:rsidP="006A2F8C">
      <w:pPr>
        <w:tabs>
          <w:tab w:val="right" w:pos="8838"/>
        </w:tabs>
        <w:jc w:val="both"/>
        <w:rPr>
          <w:rFonts w:ascii="Arial" w:hAnsi="Arial" w:cs="Arial"/>
          <w:lang w:val="es-ES_tradnl"/>
        </w:rPr>
      </w:pPr>
      <w:r>
        <w:rPr>
          <w:rFonts w:ascii="Arial" w:hAnsi="Arial" w:cs="Arial"/>
          <w:lang w:val="es-ES_tradnl"/>
        </w:rPr>
        <w:t xml:space="preserve">                                                           Oferta con mayor caudal en la Bomba Hidráulica</w:t>
      </w:r>
      <w:r w:rsidR="006A2F8C">
        <w:rPr>
          <w:rFonts w:ascii="Arial" w:hAnsi="Arial" w:cs="Arial"/>
          <w:lang w:val="es-ES_tradnl"/>
        </w:rPr>
        <w:tab/>
      </w:r>
    </w:p>
    <w:p w:rsidR="006A2F8C" w:rsidRDefault="006A2F8C" w:rsidP="006A2F8C">
      <w:pPr>
        <w:ind w:firstLine="426"/>
        <w:jc w:val="both"/>
        <w:rPr>
          <w:rFonts w:ascii="Arial" w:hAnsi="Arial" w:cs="Arial"/>
          <w:b/>
          <w:lang w:val="es-ES_tradnl"/>
        </w:rPr>
      </w:pPr>
      <w:r w:rsidRPr="00C2297E">
        <w:rPr>
          <w:rFonts w:ascii="Arial" w:hAnsi="Arial" w:cs="Arial"/>
          <w:b/>
          <w:lang w:val="es-ES_tradnl"/>
        </w:rPr>
        <w:t>1.3.</w:t>
      </w:r>
      <w:r>
        <w:rPr>
          <w:rFonts w:ascii="Arial" w:hAnsi="Arial" w:cs="Arial"/>
          <w:b/>
          <w:lang w:val="es-ES_tradnl"/>
        </w:rPr>
        <w:t>5</w:t>
      </w:r>
      <w:r w:rsidRPr="00C2297E">
        <w:rPr>
          <w:rFonts w:ascii="Arial" w:hAnsi="Arial" w:cs="Arial"/>
          <w:b/>
          <w:lang w:val="es-ES_tradnl"/>
        </w:rPr>
        <w:t xml:space="preserve"> POR </w:t>
      </w:r>
      <w:r>
        <w:rPr>
          <w:rFonts w:ascii="Arial" w:hAnsi="Arial" w:cs="Arial"/>
          <w:b/>
          <w:lang w:val="es-ES_tradnl"/>
        </w:rPr>
        <w:t xml:space="preserve">MAYOR PESO OPERATIVO </w:t>
      </w:r>
    </w:p>
    <w:p w:rsidR="006A2F8C" w:rsidRPr="00C2297E" w:rsidRDefault="006A2F8C" w:rsidP="006A2F8C">
      <w:pPr>
        <w:ind w:firstLine="426"/>
        <w:jc w:val="both"/>
        <w:rPr>
          <w:rFonts w:ascii="Arial" w:hAnsi="Arial" w:cs="Arial"/>
          <w:lang w:val="es-ES_tradnl"/>
        </w:rPr>
      </w:pPr>
      <w:r>
        <w:rPr>
          <w:rFonts w:ascii="Arial" w:hAnsi="Arial" w:cs="Arial"/>
          <w:lang w:val="es-ES_tradnl"/>
        </w:rPr>
        <w:t>La oferta que cotice el equipo que cuyo peso operativo se encuentre dentro del intervalo establecido en el punto A-1 y sea el de mayor valor dentro de las ofertas obtendrá la suma de nueve</w:t>
      </w:r>
      <w:r w:rsidR="008C4C5D">
        <w:rPr>
          <w:rFonts w:ascii="Arial" w:hAnsi="Arial" w:cs="Arial"/>
          <w:lang w:val="es-ES_tradnl"/>
        </w:rPr>
        <w:t xml:space="preserve"> </w:t>
      </w:r>
      <w:r w:rsidR="005917B4">
        <w:rPr>
          <w:rFonts w:ascii="Arial" w:hAnsi="Arial" w:cs="Arial"/>
          <w:lang w:val="es-ES_tradnl"/>
        </w:rPr>
        <w:t>(09)</w:t>
      </w:r>
      <w:r>
        <w:rPr>
          <w:rFonts w:ascii="Arial" w:hAnsi="Arial" w:cs="Arial"/>
          <w:lang w:val="es-ES_tradnl"/>
        </w:rPr>
        <w:t xml:space="preserve"> puntos el resto obtendrá los puntos con la siguiente formula:</w:t>
      </w:r>
    </w:p>
    <w:p w:rsidR="006A2F8C" w:rsidRPr="00AA0854" w:rsidRDefault="006A2F8C" w:rsidP="006A2F8C">
      <w:pPr>
        <w:jc w:val="center"/>
        <w:rPr>
          <w:rFonts w:ascii="Arial" w:hAnsi="Arial" w:cs="Arial"/>
          <w:u w:val="single"/>
          <w:lang w:val="es-ES_tradnl"/>
        </w:rPr>
      </w:pPr>
      <w:r>
        <w:rPr>
          <w:rFonts w:ascii="Arial" w:hAnsi="Arial" w:cs="Arial"/>
        </w:rPr>
        <w:t>Mayor Peso operativo</w:t>
      </w:r>
      <w:r w:rsidRPr="004615A4">
        <w:rPr>
          <w:rFonts w:ascii="Arial" w:hAnsi="Arial" w:cs="Arial"/>
          <w:lang w:val="es-ES_tradnl"/>
        </w:rPr>
        <w:t xml:space="preserve"> =</w:t>
      </w:r>
      <w:r w:rsidRPr="001B3239">
        <w:rPr>
          <w:rFonts w:ascii="Arial" w:hAnsi="Arial" w:cs="Arial"/>
          <w:color w:val="FFFFFF" w:themeColor="background1"/>
          <w:lang w:val="es-ES_tradnl"/>
        </w:rPr>
        <w:t>.</w:t>
      </w:r>
      <w:r>
        <w:rPr>
          <w:rFonts w:ascii="Arial" w:hAnsi="Arial" w:cs="Arial"/>
          <w:u w:val="single"/>
          <w:lang w:val="es-ES_tradnl"/>
        </w:rPr>
        <w:t xml:space="preserve">         09</w:t>
      </w:r>
      <w:r w:rsidRPr="004615A4">
        <w:rPr>
          <w:rFonts w:ascii="Arial" w:hAnsi="Arial" w:cs="Arial"/>
          <w:u w:val="single"/>
          <w:lang w:val="es-ES_tradnl"/>
        </w:rPr>
        <w:t xml:space="preserve"> x </w:t>
      </w:r>
      <w:r>
        <w:rPr>
          <w:rFonts w:ascii="Arial" w:hAnsi="Arial" w:cs="Arial"/>
          <w:u w:val="single"/>
          <w:lang w:val="es-ES_tradnl"/>
        </w:rPr>
        <w:t>Peso del equipo analizado</w:t>
      </w:r>
      <w:r w:rsidRPr="004615A4">
        <w:rPr>
          <w:rFonts w:ascii="Arial" w:hAnsi="Arial" w:cs="Arial"/>
          <w:u w:val="single"/>
          <w:lang w:val="es-ES_tradnl"/>
        </w:rPr>
        <w:t xml:space="preserve">           </w:t>
      </w:r>
      <w:r w:rsidRPr="001B3239">
        <w:rPr>
          <w:rFonts w:ascii="Arial" w:hAnsi="Arial" w:cs="Arial"/>
          <w:color w:val="FFFFFF" w:themeColor="background1"/>
          <w:u w:val="single"/>
          <w:lang w:val="es-ES_tradnl"/>
        </w:rPr>
        <w:t>.</w:t>
      </w:r>
    </w:p>
    <w:p w:rsidR="006A2F8C" w:rsidRDefault="006A2F8C" w:rsidP="006A2F8C">
      <w:pPr>
        <w:jc w:val="both"/>
        <w:rPr>
          <w:rFonts w:ascii="Arial" w:hAnsi="Arial" w:cs="Arial"/>
          <w:lang w:val="es-ES_tradnl"/>
        </w:rPr>
      </w:pPr>
      <w:r>
        <w:rPr>
          <w:rFonts w:ascii="Arial" w:hAnsi="Arial" w:cs="Arial"/>
          <w:lang w:val="es-ES_tradnl"/>
        </w:rPr>
        <w:t xml:space="preserve">                                                          </w:t>
      </w:r>
      <w:r w:rsidR="008C4C5D">
        <w:rPr>
          <w:rFonts w:ascii="Arial" w:hAnsi="Arial" w:cs="Arial"/>
          <w:lang w:val="es-ES_tradnl"/>
        </w:rPr>
        <w:t xml:space="preserve">    </w:t>
      </w:r>
      <w:r>
        <w:rPr>
          <w:rFonts w:ascii="Arial" w:hAnsi="Arial" w:cs="Arial"/>
          <w:lang w:val="es-ES_tradnl"/>
        </w:rPr>
        <w:t xml:space="preserve"> Oferta con mayor peso operativo</w:t>
      </w:r>
    </w:p>
    <w:p w:rsidR="006A2F8C" w:rsidRDefault="006A2F8C" w:rsidP="006A2F8C">
      <w:pPr>
        <w:tabs>
          <w:tab w:val="right" w:pos="8838"/>
        </w:tabs>
        <w:jc w:val="both"/>
        <w:rPr>
          <w:rFonts w:ascii="Arial" w:hAnsi="Arial" w:cs="Arial"/>
          <w:lang w:val="es-ES_tradnl"/>
        </w:rPr>
      </w:pPr>
    </w:p>
    <w:p w:rsidR="00E02BB3" w:rsidRPr="004615A4" w:rsidRDefault="00E02BB3" w:rsidP="00E02BB3">
      <w:pPr>
        <w:jc w:val="both"/>
        <w:rPr>
          <w:rFonts w:ascii="Arial" w:hAnsi="Arial" w:cs="Arial"/>
          <w:b/>
          <w:bCs/>
          <w:lang w:val="es-ES_tradnl"/>
        </w:rPr>
      </w:pPr>
      <w:r>
        <w:rPr>
          <w:rFonts w:ascii="Arial" w:hAnsi="Arial" w:cs="Arial"/>
          <w:b/>
          <w:bCs/>
          <w:lang w:val="es-ES_tradnl"/>
        </w:rPr>
        <w:t>1.4</w:t>
      </w:r>
      <w:r w:rsidRPr="004615A4">
        <w:rPr>
          <w:rFonts w:ascii="Arial" w:hAnsi="Arial" w:cs="Arial"/>
          <w:b/>
          <w:bCs/>
          <w:lang w:val="es-ES_tradnl"/>
        </w:rPr>
        <w:t xml:space="preserve"> – POR </w:t>
      </w:r>
      <w:r>
        <w:rPr>
          <w:rFonts w:ascii="Arial" w:hAnsi="Arial" w:cs="Arial"/>
          <w:b/>
          <w:bCs/>
          <w:lang w:val="es-ES_tradnl"/>
        </w:rPr>
        <w:t>SERVICIO TECNICO</w:t>
      </w:r>
    </w:p>
    <w:p w:rsidR="00E02BB3" w:rsidRPr="00E02BB3" w:rsidRDefault="00E02BB3" w:rsidP="00E02BB3">
      <w:pPr>
        <w:ind w:firstLine="567"/>
        <w:jc w:val="both"/>
        <w:rPr>
          <w:rFonts w:ascii="Arial" w:hAnsi="Arial" w:cs="Arial"/>
          <w:bCs/>
        </w:rPr>
      </w:pPr>
      <w:r w:rsidRPr="00E02BB3">
        <w:rPr>
          <w:rFonts w:ascii="Arial" w:hAnsi="Arial" w:cs="Arial"/>
          <w:bCs/>
        </w:rPr>
        <w:t>La oferta que acredite tener servicio técnico mecánico instalado con venta de repuestos en la Provincia, en actividad y con una antigüedad de al menos cuatro (4) años a la fecha de la adjudicación de la presente Licitación</w:t>
      </w:r>
      <w:r>
        <w:rPr>
          <w:rFonts w:ascii="Arial" w:hAnsi="Arial" w:cs="Arial"/>
          <w:bCs/>
        </w:rPr>
        <w:t>, obtendrá dos</w:t>
      </w:r>
      <w:r w:rsidRPr="00E02BB3">
        <w:rPr>
          <w:rFonts w:ascii="Arial" w:hAnsi="Arial" w:cs="Arial"/>
          <w:bCs/>
        </w:rPr>
        <w:t xml:space="preserve"> (</w:t>
      </w:r>
      <w:r>
        <w:rPr>
          <w:rFonts w:ascii="Arial" w:hAnsi="Arial" w:cs="Arial"/>
          <w:bCs/>
        </w:rPr>
        <w:t>2</w:t>
      </w:r>
      <w:r w:rsidRPr="00E02BB3">
        <w:rPr>
          <w:rFonts w:ascii="Arial" w:hAnsi="Arial" w:cs="Arial"/>
          <w:bCs/>
        </w:rPr>
        <w:t>) puntos. Si este servicio se brinda fuera de la Provincia o a través de un tercero instalado dentro de la Provincia no obtendrá puntos por este concepto.</w:t>
      </w:r>
    </w:p>
    <w:p w:rsidR="00E02BB3" w:rsidRDefault="00E02BB3" w:rsidP="00E02BB3">
      <w:pPr>
        <w:ind w:firstLine="426"/>
        <w:jc w:val="both"/>
        <w:rPr>
          <w:rFonts w:ascii="Arial" w:hAnsi="Arial" w:cs="Arial"/>
          <w:lang w:val="es-ES_tradnl"/>
        </w:rPr>
      </w:pPr>
    </w:p>
    <w:sectPr w:rsidR="00E02BB3" w:rsidSect="00E02BB3">
      <w:headerReference w:type="default" r:id="rId8"/>
      <w:pgSz w:w="12240" w:h="20160" w:code="5"/>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84E" w:rsidRDefault="0057184E" w:rsidP="00FF57B2">
      <w:pPr>
        <w:spacing w:after="0" w:line="240" w:lineRule="auto"/>
      </w:pPr>
      <w:r>
        <w:separator/>
      </w:r>
    </w:p>
  </w:endnote>
  <w:endnote w:type="continuationSeparator" w:id="0">
    <w:p w:rsidR="0057184E" w:rsidRDefault="0057184E" w:rsidP="00FF5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84E" w:rsidRDefault="0057184E" w:rsidP="00FF57B2">
      <w:pPr>
        <w:spacing w:after="0" w:line="240" w:lineRule="auto"/>
      </w:pPr>
      <w:r>
        <w:separator/>
      </w:r>
    </w:p>
  </w:footnote>
  <w:footnote w:type="continuationSeparator" w:id="0">
    <w:p w:rsidR="0057184E" w:rsidRDefault="0057184E" w:rsidP="00FF5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6AFF" w:rsidRPr="00476AFF" w:rsidRDefault="009575C9"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noProof/>
        <w:lang w:val="es-ES" w:eastAsia="es-ES"/>
      </w:rPr>
      <mc:AlternateContent>
        <mc:Choice Requires="wps">
          <w:drawing>
            <wp:anchor distT="0" distB="0" distL="114300" distR="114300" simplePos="0" relativeHeight="251663360" behindDoc="0" locked="0" layoutInCell="1" allowOverlap="1">
              <wp:simplePos x="0" y="0"/>
              <wp:positionH relativeFrom="column">
                <wp:posOffset>3324225</wp:posOffset>
              </wp:positionH>
              <wp:positionV relativeFrom="paragraph">
                <wp:posOffset>63500</wp:posOffset>
              </wp:positionV>
              <wp:extent cx="2930525" cy="619125"/>
              <wp:effectExtent l="0" t="0" r="3175" b="952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24CD3" w:rsidRPr="00D66E85" w:rsidRDefault="00324CD3" w:rsidP="00324CD3">
                          <w:pPr>
                            <w:pStyle w:val="Ttulo2"/>
                            <w:jc w:val="center"/>
                            <w:rPr>
                              <w:b/>
                              <w:bCs/>
                              <w:color w:val="auto"/>
                              <w:sz w:val="22"/>
                              <w:szCs w:val="18"/>
                            </w:rPr>
                          </w:pPr>
                          <w:r w:rsidRPr="00D66E85">
                            <w:rPr>
                              <w:b/>
                              <w:bCs/>
                              <w:color w:val="auto"/>
                              <w:sz w:val="22"/>
                              <w:szCs w:val="18"/>
                            </w:rPr>
                            <w:t>“Donar órganos es salvar vidas”</w:t>
                          </w:r>
                        </w:p>
                        <w:p w:rsidR="00324CD3" w:rsidRPr="004F614F" w:rsidRDefault="00324CD3" w:rsidP="00324CD3">
                          <w:pPr>
                            <w:pStyle w:val="Ttulo2"/>
                            <w:jc w:val="center"/>
                            <w:rPr>
                              <w:b/>
                              <w:bCs/>
                              <w:color w:val="auto"/>
                              <w:sz w:val="18"/>
                              <w:szCs w:val="18"/>
                            </w:rPr>
                          </w:pPr>
                          <w:r>
                            <w:rPr>
                              <w:b/>
                              <w:bCs/>
                              <w:color w:val="auto"/>
                              <w:sz w:val="18"/>
                              <w:szCs w:val="18"/>
                            </w:rPr>
                            <w:t>“2019 año del centenario del nacimiento de Eva Duarte de Perón”</w:t>
                          </w:r>
                          <w:r w:rsidRPr="004F614F">
                            <w:rPr>
                              <w:b/>
                              <w:bCs/>
                              <w:color w:val="auto"/>
                              <w:sz w:val="18"/>
                              <w:szCs w:val="18"/>
                            </w:rPr>
                            <w:t xml:space="preserve"> – </w:t>
                          </w:r>
                          <w:r>
                            <w:rPr>
                              <w:b/>
                              <w:bCs/>
                              <w:color w:val="auto"/>
                              <w:sz w:val="18"/>
                              <w:szCs w:val="18"/>
                            </w:rPr>
                            <w:t>Ley 2971-A.-</w:t>
                          </w:r>
                        </w:p>
                        <w:p w:rsidR="00324CD3" w:rsidRPr="00084412" w:rsidRDefault="00324CD3" w:rsidP="00324CD3">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6" o:spid="_x0000_s1026" style="position:absolute;margin-left:261.75pt;margin-top:5pt;width:230.75pt;height:4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" stroked="f" strokeweight="0">
              <v:textbox inset="0,0,0,0">
                <w:txbxContent>
                  <w:p w:rsidR="00324CD3" w:rsidRPr="00D66E85" w:rsidRDefault="00324CD3" w:rsidP="00324CD3">
                    <w:pPr>
                      <w:pStyle w:val="Ttulo2"/>
                      <w:jc w:val="center"/>
                      <w:rPr>
                        <w:b/>
                        <w:bCs/>
                        <w:color w:val="auto"/>
                        <w:sz w:val="22"/>
                        <w:szCs w:val="18"/>
                      </w:rPr>
                    </w:pPr>
                    <w:r w:rsidRPr="00D66E85">
                      <w:rPr>
                        <w:b/>
                        <w:bCs/>
                        <w:color w:val="auto"/>
                        <w:sz w:val="22"/>
                        <w:szCs w:val="18"/>
                      </w:rPr>
                      <w:t>“Donar órganos es salvar vidas”</w:t>
                    </w:r>
                  </w:p>
                  <w:p w:rsidR="00324CD3" w:rsidRPr="004F614F" w:rsidRDefault="00324CD3" w:rsidP="00324CD3">
                    <w:pPr>
                      <w:pStyle w:val="Ttulo2"/>
                      <w:jc w:val="center"/>
                      <w:rPr>
                        <w:b/>
                        <w:bCs/>
                        <w:color w:val="auto"/>
                        <w:sz w:val="18"/>
                        <w:szCs w:val="18"/>
                      </w:rPr>
                    </w:pPr>
                    <w:r>
                      <w:rPr>
                        <w:b/>
                        <w:bCs/>
                        <w:color w:val="auto"/>
                        <w:sz w:val="18"/>
                        <w:szCs w:val="18"/>
                      </w:rPr>
                      <w:t>“2019 año del centenario del nacimiento de Eva Duarte de Perón”</w:t>
                    </w:r>
                    <w:r w:rsidRPr="004F614F">
                      <w:rPr>
                        <w:b/>
                        <w:bCs/>
                        <w:color w:val="auto"/>
                        <w:sz w:val="18"/>
                        <w:szCs w:val="18"/>
                      </w:rPr>
                      <w:t xml:space="preserve"> – </w:t>
                    </w:r>
                    <w:r>
                      <w:rPr>
                        <w:b/>
                        <w:bCs/>
                        <w:color w:val="auto"/>
                        <w:sz w:val="18"/>
                        <w:szCs w:val="18"/>
                      </w:rPr>
                      <w:t>Ley 2971-A.-</w:t>
                    </w:r>
                  </w:p>
                  <w:p w:rsidR="00324CD3" w:rsidRPr="00084412" w:rsidRDefault="00324CD3" w:rsidP="00324CD3">
                    <w:pPr>
                      <w:pStyle w:val="Textoindependiente1"/>
                      <w:jc w:val="center"/>
                      <w:rPr>
                        <w:color w:val="0000FF"/>
                        <w:sz w:val="18"/>
                        <w:szCs w:val="18"/>
                      </w:rPr>
                    </w:pPr>
                  </w:p>
                </w:txbxContent>
              </v:textbox>
            </v:rect>
          </w:pict>
        </mc:Fallback>
      </mc:AlternateContent>
    </w:r>
  </w:p>
  <w:p w:rsidR="00476AFF" w:rsidRPr="00476AFF" w:rsidRDefault="00476AFF"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p>
  <w:p w:rsidR="00FF57B2" w:rsidRPr="00476AFF" w:rsidRDefault="0057184E"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84.75pt;margin-top:-77.25pt;width:27pt;height:39pt;z-index:251661312;mso-position-horizontal-relative:margin;mso-position-vertical-relative:margin" fillcolor="window">
          <v:imagedata r:id="rId1" o:title=""/>
          <w10:wrap type="square" anchorx="margin" anchory="margin"/>
        </v:shape>
        <o:OLEObject Type="Embed" ProgID="Word.Picture.8" ShapeID="_x0000_s2050" DrawAspect="Content" ObjectID="_1615966437" r:id="rId2"/>
      </w:object>
    </w:r>
  </w:p>
  <w:tbl>
    <w:tblPr>
      <w:tblW w:w="0" w:type="auto"/>
      <w:tblLayout w:type="fixed"/>
      <w:tblCellMar>
        <w:left w:w="70" w:type="dxa"/>
        <w:right w:w="70" w:type="dxa"/>
      </w:tblCellMar>
      <w:tblLook w:val="0000" w:firstRow="0" w:lastRow="0" w:firstColumn="0" w:lastColumn="0" w:noHBand="0" w:noVBand="0"/>
    </w:tblPr>
    <w:tblGrid>
      <w:gridCol w:w="4046"/>
    </w:tblGrid>
    <w:tr w:rsidR="00FF57B2" w:rsidRPr="00476AFF" w:rsidTr="00007C1B">
      <w:trPr>
        <w:trHeight w:val="325"/>
      </w:trPr>
      <w:tc>
        <w:tcPr>
          <w:tcW w:w="4046" w:type="dxa"/>
        </w:tcPr>
        <w:p w:rsidR="00FF57B2" w:rsidRPr="00476AFF" w:rsidRDefault="00FF57B2"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76AFF">
            <w:rPr>
              <w:rFonts w:ascii="Arial" w:eastAsia="Times New Roman" w:hAnsi="Arial" w:cs="Arial"/>
              <w:b/>
              <w:sz w:val="20"/>
              <w:szCs w:val="20"/>
              <w:lang w:val="es-ES" w:eastAsia="es-ES"/>
            </w:rPr>
            <w:t xml:space="preserve">  PROVINCIA DEL CHACO </w:t>
          </w:r>
        </w:p>
        <w:p w:rsidR="00FF57B2" w:rsidRPr="00476AFF" w:rsidRDefault="00FF57B2" w:rsidP="00476AFF">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sidRPr="00476AFF">
            <w:rPr>
              <w:rFonts w:ascii="Arial" w:eastAsia="Times New Roman" w:hAnsi="Arial" w:cs="Arial"/>
              <w:b/>
              <w:sz w:val="20"/>
              <w:szCs w:val="20"/>
              <w:lang w:val="es-ES" w:eastAsia="es-ES"/>
            </w:rPr>
            <w:t>DIRECCION DE VIALIDAD PROVINCIAL</w:t>
          </w:r>
        </w:p>
      </w:tc>
    </w:tr>
  </w:tbl>
  <w:p w:rsidR="00FF57B2" w:rsidRPr="00476AFF" w:rsidRDefault="00FF57B2">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84DBE"/>
    <w:multiLevelType w:val="hybridMultilevel"/>
    <w:tmpl w:val="59C67E9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14007AE0"/>
    <w:multiLevelType w:val="hybridMultilevel"/>
    <w:tmpl w:val="77EE6AC4"/>
    <w:lvl w:ilvl="0" w:tplc="D214D1BA">
      <w:start w:val="1"/>
      <w:numFmt w:val="upperLetter"/>
      <w:lvlText w:val="%1)"/>
      <w:lvlJc w:val="left"/>
      <w:pPr>
        <w:ind w:left="765" w:hanging="360"/>
      </w:pPr>
      <w:rPr>
        <w:rFonts w:hint="default"/>
        <w:u w:val="none"/>
      </w:rPr>
    </w:lvl>
    <w:lvl w:ilvl="1" w:tplc="0C0A0019" w:tentative="1">
      <w:start w:val="1"/>
      <w:numFmt w:val="lowerLetter"/>
      <w:lvlText w:val="%2."/>
      <w:lvlJc w:val="left"/>
      <w:pPr>
        <w:ind w:left="1485" w:hanging="360"/>
      </w:pPr>
    </w:lvl>
    <w:lvl w:ilvl="2" w:tplc="0C0A001B" w:tentative="1">
      <w:start w:val="1"/>
      <w:numFmt w:val="lowerRoman"/>
      <w:lvlText w:val="%3."/>
      <w:lvlJc w:val="right"/>
      <w:pPr>
        <w:ind w:left="2205" w:hanging="180"/>
      </w:pPr>
    </w:lvl>
    <w:lvl w:ilvl="3" w:tplc="0C0A000F" w:tentative="1">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abstractNum w:abstractNumId="2" w15:restartNumberingAfterBreak="0">
    <w:nsid w:val="18BC1C86"/>
    <w:multiLevelType w:val="multilevel"/>
    <w:tmpl w:val="EB30485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81688D"/>
    <w:multiLevelType w:val="hybridMultilevel"/>
    <w:tmpl w:val="72FA5B28"/>
    <w:lvl w:ilvl="0" w:tplc="2C0A000F">
      <w:start w:val="1"/>
      <w:numFmt w:val="decimal"/>
      <w:lvlText w:val="%1."/>
      <w:lvlJc w:val="left"/>
      <w:pPr>
        <w:ind w:left="780" w:hanging="360"/>
      </w:p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4" w15:restartNumberingAfterBreak="0">
    <w:nsid w:val="21FF6756"/>
    <w:multiLevelType w:val="hybridMultilevel"/>
    <w:tmpl w:val="23AE573C"/>
    <w:lvl w:ilvl="0" w:tplc="0C0A000F">
      <w:start w:val="1"/>
      <w:numFmt w:val="decimal"/>
      <w:lvlText w:val="%1."/>
      <w:lvlJc w:val="left"/>
      <w:pPr>
        <w:ind w:left="1854" w:hanging="360"/>
      </w:pPr>
    </w:lvl>
    <w:lvl w:ilvl="1" w:tplc="0C0A0019">
      <w:start w:val="1"/>
      <w:numFmt w:val="lowerLetter"/>
      <w:lvlText w:val="%2."/>
      <w:lvlJc w:val="left"/>
      <w:pPr>
        <w:ind w:left="2574" w:hanging="360"/>
      </w:pPr>
    </w:lvl>
    <w:lvl w:ilvl="2" w:tplc="0C0A001B">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5" w15:restartNumberingAfterBreak="0">
    <w:nsid w:val="23D319EA"/>
    <w:multiLevelType w:val="hybridMultilevel"/>
    <w:tmpl w:val="A1805712"/>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15:restartNumberingAfterBreak="0">
    <w:nsid w:val="2C8A562F"/>
    <w:multiLevelType w:val="hybridMultilevel"/>
    <w:tmpl w:val="2C786386"/>
    <w:lvl w:ilvl="0" w:tplc="F2404738">
      <w:start w:val="1"/>
      <w:numFmt w:val="bullet"/>
      <w:lvlText w:val=""/>
      <w:lvlJc w:val="left"/>
      <w:pPr>
        <w:tabs>
          <w:tab w:val="num" w:pos="454"/>
        </w:tabs>
        <w:ind w:left="454" w:hanging="17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E62B20"/>
    <w:multiLevelType w:val="multilevel"/>
    <w:tmpl w:val="5778EDF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1"/>
  </w:num>
  <w:num w:numId="2">
    <w:abstractNumId w:val="6"/>
  </w:num>
  <w:num w:numId="3">
    <w:abstractNumId w:val="3"/>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CCD"/>
    <w:rsid w:val="00007C1B"/>
    <w:rsid w:val="000225F9"/>
    <w:rsid w:val="000229D1"/>
    <w:rsid w:val="00056051"/>
    <w:rsid w:val="00070BA6"/>
    <w:rsid w:val="000868A5"/>
    <w:rsid w:val="00097672"/>
    <w:rsid w:val="000D210E"/>
    <w:rsid w:val="000D47FA"/>
    <w:rsid w:val="000F071D"/>
    <w:rsid w:val="000F32A0"/>
    <w:rsid w:val="001000E7"/>
    <w:rsid w:val="00102055"/>
    <w:rsid w:val="00122653"/>
    <w:rsid w:val="00137E95"/>
    <w:rsid w:val="00142B73"/>
    <w:rsid w:val="00147C44"/>
    <w:rsid w:val="00162AA5"/>
    <w:rsid w:val="001A18D5"/>
    <w:rsid w:val="001A4D61"/>
    <w:rsid w:val="001B3239"/>
    <w:rsid w:val="001C25E1"/>
    <w:rsid w:val="001F0C33"/>
    <w:rsid w:val="00203021"/>
    <w:rsid w:val="002038E3"/>
    <w:rsid w:val="0023298B"/>
    <w:rsid w:val="00256023"/>
    <w:rsid w:val="0028345B"/>
    <w:rsid w:val="002B0CCD"/>
    <w:rsid w:val="002C30B2"/>
    <w:rsid w:val="002C467F"/>
    <w:rsid w:val="002C4693"/>
    <w:rsid w:val="002D06F9"/>
    <w:rsid w:val="002D3936"/>
    <w:rsid w:val="002F2168"/>
    <w:rsid w:val="003239DF"/>
    <w:rsid w:val="00324CD3"/>
    <w:rsid w:val="00336ADC"/>
    <w:rsid w:val="0033725D"/>
    <w:rsid w:val="00360D09"/>
    <w:rsid w:val="003750BE"/>
    <w:rsid w:val="003A1F43"/>
    <w:rsid w:val="003A4D48"/>
    <w:rsid w:val="003B7C31"/>
    <w:rsid w:val="003F0EFF"/>
    <w:rsid w:val="003F2AF7"/>
    <w:rsid w:val="003F301B"/>
    <w:rsid w:val="003F53B3"/>
    <w:rsid w:val="00406E30"/>
    <w:rsid w:val="00414415"/>
    <w:rsid w:val="00475CA4"/>
    <w:rsid w:val="00476AFF"/>
    <w:rsid w:val="00482078"/>
    <w:rsid w:val="005039D4"/>
    <w:rsid w:val="00503CD0"/>
    <w:rsid w:val="005110D1"/>
    <w:rsid w:val="0053067F"/>
    <w:rsid w:val="005406CB"/>
    <w:rsid w:val="00553CFD"/>
    <w:rsid w:val="0057184E"/>
    <w:rsid w:val="005917B4"/>
    <w:rsid w:val="005C013C"/>
    <w:rsid w:val="006212FF"/>
    <w:rsid w:val="006228B4"/>
    <w:rsid w:val="00622F90"/>
    <w:rsid w:val="00623ED9"/>
    <w:rsid w:val="00630F30"/>
    <w:rsid w:val="00630F9C"/>
    <w:rsid w:val="006629E5"/>
    <w:rsid w:val="00695848"/>
    <w:rsid w:val="006A2F8C"/>
    <w:rsid w:val="006A3B4D"/>
    <w:rsid w:val="006A6568"/>
    <w:rsid w:val="006B5E16"/>
    <w:rsid w:val="006E65B3"/>
    <w:rsid w:val="00701F94"/>
    <w:rsid w:val="0070603A"/>
    <w:rsid w:val="00707A9A"/>
    <w:rsid w:val="007453F3"/>
    <w:rsid w:val="0074579D"/>
    <w:rsid w:val="00755A8A"/>
    <w:rsid w:val="007A12BC"/>
    <w:rsid w:val="007B20C8"/>
    <w:rsid w:val="007D44DB"/>
    <w:rsid w:val="007E45C1"/>
    <w:rsid w:val="007E468D"/>
    <w:rsid w:val="008235E7"/>
    <w:rsid w:val="00874B8D"/>
    <w:rsid w:val="008C127B"/>
    <w:rsid w:val="008C164E"/>
    <w:rsid w:val="008C44EE"/>
    <w:rsid w:val="008C4C5D"/>
    <w:rsid w:val="008F5C0D"/>
    <w:rsid w:val="008F6979"/>
    <w:rsid w:val="009410AA"/>
    <w:rsid w:val="009575C9"/>
    <w:rsid w:val="00992482"/>
    <w:rsid w:val="009A6F5C"/>
    <w:rsid w:val="009B0F66"/>
    <w:rsid w:val="009C1AFE"/>
    <w:rsid w:val="009F4111"/>
    <w:rsid w:val="00A13BBC"/>
    <w:rsid w:val="00A60E7E"/>
    <w:rsid w:val="00A90352"/>
    <w:rsid w:val="00AA0458"/>
    <w:rsid w:val="00AA604D"/>
    <w:rsid w:val="00AD15B2"/>
    <w:rsid w:val="00AD1C9F"/>
    <w:rsid w:val="00AE6739"/>
    <w:rsid w:val="00B134A1"/>
    <w:rsid w:val="00B2305F"/>
    <w:rsid w:val="00B450BB"/>
    <w:rsid w:val="00B523E7"/>
    <w:rsid w:val="00B53BAD"/>
    <w:rsid w:val="00B956DC"/>
    <w:rsid w:val="00BA22F6"/>
    <w:rsid w:val="00BA30D9"/>
    <w:rsid w:val="00BB793B"/>
    <w:rsid w:val="00BF69A0"/>
    <w:rsid w:val="00C2297E"/>
    <w:rsid w:val="00C35525"/>
    <w:rsid w:val="00C61D34"/>
    <w:rsid w:val="00C645B1"/>
    <w:rsid w:val="00C81C70"/>
    <w:rsid w:val="00CC091F"/>
    <w:rsid w:val="00CF75E5"/>
    <w:rsid w:val="00D1278C"/>
    <w:rsid w:val="00D27DDF"/>
    <w:rsid w:val="00D62DA4"/>
    <w:rsid w:val="00DA66D7"/>
    <w:rsid w:val="00DC3545"/>
    <w:rsid w:val="00DD5EDD"/>
    <w:rsid w:val="00E02BB3"/>
    <w:rsid w:val="00E106D8"/>
    <w:rsid w:val="00E20D0E"/>
    <w:rsid w:val="00E439B9"/>
    <w:rsid w:val="00E630B9"/>
    <w:rsid w:val="00E639CF"/>
    <w:rsid w:val="00E656B9"/>
    <w:rsid w:val="00EB0583"/>
    <w:rsid w:val="00EB374C"/>
    <w:rsid w:val="00F003FC"/>
    <w:rsid w:val="00F21D36"/>
    <w:rsid w:val="00F26ACF"/>
    <w:rsid w:val="00F94C7C"/>
    <w:rsid w:val="00FA1DEB"/>
    <w:rsid w:val="00FC20DE"/>
    <w:rsid w:val="00FF57B2"/>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1"/>
    <o:shapelayout v:ext="edit">
      <o:idmap v:ext="edit" data="1"/>
    </o:shapelayout>
  </w:shapeDefaults>
  <w:decimalSymbol w:val=","/>
  <w:listSeparator w:val=";"/>
  <w15:docId w15:val="{25DC3429-6DC7-4F23-8C36-7195AEBBC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8D5"/>
  </w:style>
  <w:style w:type="paragraph" w:styleId="Ttulo2">
    <w:name w:val="heading 2"/>
    <w:basedOn w:val="Normal"/>
    <w:next w:val="Normal"/>
    <w:link w:val="Ttulo2Car"/>
    <w:uiPriority w:val="9"/>
    <w:unhideWhenUsed/>
    <w:qFormat/>
    <w:rsid w:val="00324C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uiPriority w:val="9"/>
    <w:semiHidden/>
    <w:unhideWhenUsed/>
    <w:qFormat/>
    <w:rsid w:val="00FF57B2"/>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B0CCD"/>
    <w:pPr>
      <w:spacing w:after="0" w:line="240" w:lineRule="auto"/>
    </w:pPr>
  </w:style>
  <w:style w:type="table" w:styleId="Tablaconcuadrcula">
    <w:name w:val="Table Grid"/>
    <w:basedOn w:val="Tablanormal"/>
    <w:uiPriority w:val="59"/>
    <w:rsid w:val="00622F90"/>
    <w:pPr>
      <w:spacing w:after="0" w:line="240" w:lineRule="auto"/>
    </w:pPr>
    <w:rPr>
      <w:rFonts w:ascii="Times New Roman" w:eastAsia="MS Mincho" w:hAnsi="Times New Roman" w:cs="Times New Roman"/>
      <w:sz w:val="20"/>
      <w:szCs w:val="20"/>
      <w:lang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FF57B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57B2"/>
  </w:style>
  <w:style w:type="paragraph" w:styleId="Piedepgina">
    <w:name w:val="footer"/>
    <w:basedOn w:val="Normal"/>
    <w:link w:val="PiedepginaCar"/>
    <w:uiPriority w:val="99"/>
    <w:unhideWhenUsed/>
    <w:rsid w:val="00FF57B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57B2"/>
  </w:style>
  <w:style w:type="character" w:customStyle="1" w:styleId="Ttulo4Car">
    <w:name w:val="Título 4 Car"/>
    <w:basedOn w:val="Fuentedeprrafopredeter"/>
    <w:link w:val="Ttulo4"/>
    <w:uiPriority w:val="9"/>
    <w:semiHidden/>
    <w:rsid w:val="00FF57B2"/>
    <w:rPr>
      <w:rFonts w:asciiTheme="majorHAnsi" w:eastAsiaTheme="majorEastAsia" w:hAnsiTheme="majorHAnsi" w:cstheme="majorBidi"/>
      <w:b/>
      <w:bCs/>
      <w:i/>
      <w:iCs/>
      <w:color w:val="5B9BD5" w:themeColor="accent1"/>
    </w:rPr>
  </w:style>
  <w:style w:type="paragraph" w:styleId="Textoindependiente">
    <w:name w:val="Body Text"/>
    <w:basedOn w:val="Normal"/>
    <w:link w:val="TextoindependienteCar1"/>
    <w:uiPriority w:val="99"/>
    <w:semiHidden/>
    <w:unhideWhenUsed/>
    <w:rsid w:val="00FF57B2"/>
    <w:pPr>
      <w:spacing w:after="120"/>
    </w:pPr>
  </w:style>
  <w:style w:type="character" w:customStyle="1" w:styleId="TextoindependienteCar">
    <w:name w:val="Texto independiente Car"/>
    <w:basedOn w:val="Fuentedeprrafopredeter"/>
    <w:link w:val="Textoindependiente1"/>
    <w:uiPriority w:val="99"/>
    <w:semiHidden/>
    <w:rsid w:val="00FF57B2"/>
  </w:style>
  <w:style w:type="character" w:customStyle="1" w:styleId="TextoindependienteCar1">
    <w:name w:val="Texto independiente Car1"/>
    <w:basedOn w:val="Fuentedeprrafopredeter"/>
    <w:link w:val="Textoindependiente"/>
    <w:uiPriority w:val="99"/>
    <w:semiHidden/>
    <w:rsid w:val="00FF57B2"/>
  </w:style>
  <w:style w:type="paragraph" w:styleId="Textodeglobo">
    <w:name w:val="Balloon Text"/>
    <w:basedOn w:val="Normal"/>
    <w:link w:val="TextodegloboCar"/>
    <w:uiPriority w:val="99"/>
    <w:semiHidden/>
    <w:unhideWhenUsed/>
    <w:rsid w:val="00360D0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0D09"/>
    <w:rPr>
      <w:rFonts w:ascii="Segoe UI" w:hAnsi="Segoe UI" w:cs="Segoe UI"/>
      <w:sz w:val="18"/>
      <w:szCs w:val="18"/>
    </w:rPr>
  </w:style>
  <w:style w:type="paragraph" w:styleId="Prrafodelista">
    <w:name w:val="List Paragraph"/>
    <w:basedOn w:val="Normal"/>
    <w:uiPriority w:val="34"/>
    <w:qFormat/>
    <w:rsid w:val="007E45C1"/>
    <w:pPr>
      <w:spacing w:after="200" w:line="276" w:lineRule="auto"/>
      <w:ind w:left="720"/>
      <w:contextualSpacing/>
    </w:pPr>
  </w:style>
  <w:style w:type="character" w:customStyle="1" w:styleId="Ttulo2Car">
    <w:name w:val="Título 2 Car"/>
    <w:basedOn w:val="Fuentedeprrafopredeter"/>
    <w:link w:val="Ttulo2"/>
    <w:uiPriority w:val="9"/>
    <w:rsid w:val="00324CD3"/>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324CD3"/>
    <w:pPr>
      <w:spacing w:after="12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761354">
      <w:bodyDiv w:val="1"/>
      <w:marLeft w:val="0"/>
      <w:marRight w:val="0"/>
      <w:marTop w:val="0"/>
      <w:marBottom w:val="0"/>
      <w:divBdr>
        <w:top w:val="none" w:sz="0" w:space="0" w:color="auto"/>
        <w:left w:val="none" w:sz="0" w:space="0" w:color="auto"/>
        <w:bottom w:val="none" w:sz="0" w:space="0" w:color="auto"/>
        <w:right w:val="none" w:sz="0" w:space="0" w:color="auto"/>
      </w:divBdr>
    </w:div>
    <w:div w:id="845905816">
      <w:bodyDiv w:val="1"/>
      <w:marLeft w:val="0"/>
      <w:marRight w:val="0"/>
      <w:marTop w:val="0"/>
      <w:marBottom w:val="0"/>
      <w:divBdr>
        <w:top w:val="none" w:sz="0" w:space="0" w:color="auto"/>
        <w:left w:val="none" w:sz="0" w:space="0" w:color="auto"/>
        <w:bottom w:val="none" w:sz="0" w:space="0" w:color="auto"/>
        <w:right w:val="none" w:sz="0" w:space="0" w:color="auto"/>
      </w:divBdr>
    </w:div>
    <w:div w:id="1436364689">
      <w:bodyDiv w:val="1"/>
      <w:marLeft w:val="0"/>
      <w:marRight w:val="0"/>
      <w:marTop w:val="0"/>
      <w:marBottom w:val="0"/>
      <w:divBdr>
        <w:top w:val="none" w:sz="0" w:space="0" w:color="auto"/>
        <w:left w:val="none" w:sz="0" w:space="0" w:color="auto"/>
        <w:bottom w:val="none" w:sz="0" w:space="0" w:color="auto"/>
        <w:right w:val="none" w:sz="0" w:space="0" w:color="auto"/>
      </w:divBdr>
    </w:div>
    <w:div w:id="175925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6AB10-09E6-4AB8-AA01-71626CFF6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2224</Words>
  <Characters>12238</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dc:description/>
  <cp:lastModifiedBy>Usuario de Windows</cp:lastModifiedBy>
  <cp:revision>2</cp:revision>
  <cp:lastPrinted>2019-04-04T10:05:00Z</cp:lastPrinted>
  <dcterms:created xsi:type="dcterms:W3CDTF">2019-04-05T13:48:00Z</dcterms:created>
  <dcterms:modified xsi:type="dcterms:W3CDTF">2019-04-05T13:48:00Z</dcterms:modified>
</cp:coreProperties>
</file>